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31749810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«___»  _____________  2022 г.</w:t>
      </w:r>
      <w:r w:rsidRPr="004E6593">
        <w:rPr>
          <w:b/>
        </w:rPr>
        <w:tab/>
        <w:t xml:space="preserve">         №  _____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0532C3" w:rsidRDefault="00DB0EA7" w:rsidP="00A475A2">
      <w:pPr>
        <w:rPr>
          <w:b/>
        </w:rPr>
      </w:pPr>
      <w:r w:rsidRPr="004E6593">
        <w:rPr>
          <w:b/>
        </w:rPr>
        <w:t>«</w:t>
      </w:r>
      <w:r w:rsidR="0051165F">
        <w:rPr>
          <w:b/>
        </w:rPr>
        <w:t>Комплексное благоустройство территории</w:t>
      </w:r>
      <w:r w:rsidR="00A475A2">
        <w:rPr>
          <w:b/>
        </w:rPr>
        <w:t xml:space="preserve"> </w:t>
      </w:r>
      <w:r w:rsidRPr="004E6593">
        <w:rPr>
          <w:b/>
        </w:rPr>
        <w:t>сельско</w:t>
      </w:r>
      <w:r w:rsidR="00A475A2">
        <w:rPr>
          <w:b/>
        </w:rPr>
        <w:t>го</w:t>
      </w:r>
      <w:r w:rsidRPr="004E6593">
        <w:rPr>
          <w:b/>
        </w:rPr>
        <w:t xml:space="preserve"> поселени</w:t>
      </w:r>
      <w:r w:rsidR="00A475A2">
        <w:rPr>
          <w:b/>
        </w:rPr>
        <w:t>я</w:t>
      </w:r>
      <w:r w:rsidR="00F10F84">
        <w:rPr>
          <w:b/>
        </w:rPr>
        <w:t xml:space="preserve"> </w:t>
      </w:r>
    </w:p>
    <w:p w:rsidR="000532C3" w:rsidRDefault="00DB0EA7" w:rsidP="00D35BA6">
      <w:pPr>
        <w:rPr>
          <w:b/>
        </w:rPr>
      </w:pPr>
      <w:r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0532C3">
        <w:rPr>
          <w:b/>
        </w:rPr>
        <w:t xml:space="preserve"> </w:t>
      </w:r>
      <w:r w:rsidRPr="004E6593">
        <w:rPr>
          <w:b/>
        </w:rPr>
        <w:t>на 2020-2025 годы»,</w:t>
      </w:r>
      <w:r w:rsidR="00D35BA6">
        <w:rPr>
          <w:b/>
        </w:rPr>
        <w:t xml:space="preserve">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</w:t>
      </w:r>
    </w:p>
    <w:p w:rsidR="00D35BA6" w:rsidRDefault="00DB0EA7" w:rsidP="00D35BA6">
      <w:pPr>
        <w:rPr>
          <w:b/>
        </w:rPr>
      </w:pPr>
      <w:r w:rsidRPr="004E6593">
        <w:rPr>
          <w:b/>
        </w:rPr>
        <w:t>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СП «Поселок Детчино»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от </w:t>
      </w:r>
      <w:r w:rsidR="00A475A2">
        <w:rPr>
          <w:b/>
        </w:rPr>
        <w:t>01</w:t>
      </w:r>
      <w:r w:rsidRPr="004E6593">
        <w:rPr>
          <w:b/>
        </w:rPr>
        <w:t>.1</w:t>
      </w:r>
      <w:r w:rsidR="00A475A2">
        <w:rPr>
          <w:b/>
        </w:rPr>
        <w:t>1</w:t>
      </w:r>
      <w:r w:rsidRPr="004E6593">
        <w:rPr>
          <w:b/>
        </w:rPr>
        <w:t>.2019 №</w:t>
      </w:r>
      <w:r w:rsidR="00AF73F7">
        <w:rPr>
          <w:b/>
        </w:rPr>
        <w:t xml:space="preserve"> </w:t>
      </w:r>
      <w:r w:rsidR="00A475A2">
        <w:rPr>
          <w:b/>
        </w:rPr>
        <w:t>26</w:t>
      </w:r>
      <w:r w:rsidR="0051165F">
        <w:rPr>
          <w:b/>
        </w:rPr>
        <w:t>5</w:t>
      </w:r>
      <w:r w:rsidRPr="004E6593">
        <w:rPr>
          <w:b/>
        </w:rPr>
        <w:t xml:space="preserve"> (в ред.</w:t>
      </w:r>
      <w:r w:rsidR="00B50562">
        <w:rPr>
          <w:b/>
        </w:rPr>
        <w:t xml:space="preserve"> </w:t>
      </w:r>
      <w:r w:rsidRPr="004E6593">
        <w:rPr>
          <w:b/>
        </w:rPr>
        <w:t xml:space="preserve">№ </w:t>
      </w:r>
      <w:r w:rsidR="00B50562">
        <w:rPr>
          <w:b/>
        </w:rPr>
        <w:t>24</w:t>
      </w:r>
      <w:r w:rsidR="00A475A2">
        <w:rPr>
          <w:b/>
        </w:rPr>
        <w:t>9</w:t>
      </w:r>
      <w:r w:rsidR="00B50562">
        <w:rPr>
          <w:b/>
        </w:rPr>
        <w:t xml:space="preserve"> от 2</w:t>
      </w:r>
      <w:r w:rsidRPr="004E6593">
        <w:rPr>
          <w:b/>
        </w:rPr>
        <w:t>3.</w:t>
      </w:r>
      <w:r w:rsidR="00B50562">
        <w:rPr>
          <w:b/>
        </w:rPr>
        <w:t>12</w:t>
      </w:r>
      <w:r w:rsidRPr="004E6593">
        <w:rPr>
          <w:b/>
        </w:rPr>
        <w:t>.20</w:t>
      </w:r>
      <w:r w:rsidR="00B50562">
        <w:rPr>
          <w:b/>
        </w:rPr>
        <w:t>20</w:t>
      </w:r>
      <w:r w:rsidR="0051165F">
        <w:rPr>
          <w:b/>
        </w:rPr>
        <w:t xml:space="preserve">; № 230 </w:t>
      </w:r>
      <w:r w:rsidR="00A5245D">
        <w:rPr>
          <w:b/>
        </w:rPr>
        <w:t xml:space="preserve">от </w:t>
      </w:r>
      <w:r w:rsidR="0051165F">
        <w:rPr>
          <w:b/>
        </w:rPr>
        <w:t>29.10.2021</w:t>
      </w:r>
      <w:r w:rsidR="00B50562">
        <w:rPr>
          <w:b/>
        </w:rPr>
        <w:t>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Бюджетного кодекса Российской Федерации,</w:t>
      </w:r>
      <w:r w:rsidR="00101E16">
        <w:t xml:space="preserve"> на основании Закона Калужской области от 23.03.2020 № 574-ОЗ 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области;</w:t>
      </w:r>
      <w:r w:rsidR="000C0006" w:rsidRPr="004E6593">
        <w:t xml:space="preserve"> </w:t>
      </w:r>
      <w:r w:rsidR="00101E16">
        <w:t>руководствуясь Правилами благоустройства территории сельского поселения «Поселок Детчино», утвержденных Решением поселкового Собрания СП «Поселок Детчино» от 27.11.2019 № 68 (в ред. от 02.09.2022 № 38);</w:t>
      </w:r>
      <w:proofErr w:type="gramEnd"/>
      <w:r w:rsidR="00101E16">
        <w:t xml:space="preserve"> </w:t>
      </w:r>
      <w:r w:rsidR="000C0006" w:rsidRPr="004E6593">
        <w:t>Постановлением поселковой администрации СП «Поселок Детчино</w:t>
      </w:r>
      <w:r w:rsidR="000532C3">
        <w:t>»</w:t>
      </w:r>
      <w:r w:rsidR="00101E16">
        <w:t xml:space="preserve"> от 27.12.2019 </w:t>
      </w:r>
      <w:r w:rsidR="000C0006" w:rsidRPr="004E6593">
        <w:t xml:space="preserve">№ 321 «Об утверждении Порядка принятия решений о разработке  муниципальных программ СП «Поселок Детчино», их формирования и реализации и Порядка </w:t>
      </w:r>
      <w:proofErr w:type="gramStart"/>
      <w:r w:rsidR="000C0006" w:rsidRPr="004E6593">
        <w:t>проведения оценки эффективности реализации муниципальных программ сельского</w:t>
      </w:r>
      <w:proofErr w:type="gramEnd"/>
      <w:r w:rsidR="000C0006" w:rsidRPr="004E6593">
        <w:t xml:space="preserve"> поселения «Поселок Детчино», статьей 38 Устава сельского поселения «Поселок Детчино»</w:t>
      </w:r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51165F">
        <w:t xml:space="preserve">Комплексное благоустройство территории </w:t>
      </w:r>
      <w:r w:rsidRPr="004E6593">
        <w:t>сельско</w:t>
      </w:r>
      <w:r w:rsidR="00E3481F">
        <w:t>го</w:t>
      </w:r>
      <w:r w:rsidRPr="004E6593">
        <w:t xml:space="preserve"> поселени</w:t>
      </w:r>
      <w:r w:rsidR="00E3481F">
        <w:t>я</w:t>
      </w:r>
      <w:r w:rsidRPr="004E6593">
        <w:t xml:space="preserve"> «Поселок Детчино»</w:t>
      </w:r>
      <w:r w:rsidR="00AF73F7">
        <w:t xml:space="preserve"> на 2020-2025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E3481F">
        <w:t>01</w:t>
      </w:r>
      <w:r w:rsidRPr="004E6593">
        <w:t>.</w:t>
      </w:r>
      <w:r w:rsidR="00E3481F">
        <w:t>11</w:t>
      </w:r>
      <w:r w:rsidRPr="004E6593">
        <w:t xml:space="preserve">.2019 № </w:t>
      </w:r>
      <w:r w:rsidR="00E3481F">
        <w:t>26</w:t>
      </w:r>
      <w:r w:rsidR="0051165F">
        <w:t>5</w:t>
      </w:r>
      <w:r w:rsidR="00A5245D">
        <w:t xml:space="preserve"> (в ред. № 249 от 23.12.2020; № 230 от 29.10.2021)</w:t>
      </w:r>
      <w:r w:rsidRPr="004E6593">
        <w:t xml:space="preserve"> следующие изменения и дополнения:</w:t>
      </w:r>
    </w:p>
    <w:p w:rsidR="000C0006" w:rsidRPr="004E6593" w:rsidRDefault="004E6593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>П</w:t>
      </w:r>
      <w:r w:rsidR="000C0006" w:rsidRPr="004E6593">
        <w:t xml:space="preserve">озицию </w:t>
      </w:r>
      <w:r w:rsidR="0051165F">
        <w:t>10</w:t>
      </w:r>
      <w:r w:rsidR="000C0006" w:rsidRPr="004E6593">
        <w:t xml:space="preserve"> </w:t>
      </w:r>
      <w:r w:rsidRPr="004E6593">
        <w:t>П</w:t>
      </w:r>
      <w:r w:rsidR="000C0006" w:rsidRPr="004E6593">
        <w:t xml:space="preserve">аспорта </w:t>
      </w:r>
      <w:r w:rsidRPr="004E6593">
        <w:t>муниципальной программы</w:t>
      </w:r>
      <w:r w:rsidR="000C0006" w:rsidRPr="004E6593">
        <w:t xml:space="preserve"> изложить в новой редакции: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0C0006" w:rsidRPr="004E6593" w:rsidRDefault="0051165F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71 275,8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 год</w:t>
            </w:r>
          </w:p>
        </w:tc>
        <w:tc>
          <w:tcPr>
            <w:tcW w:w="2280" w:type="dxa"/>
          </w:tcPr>
          <w:p w:rsidR="000C0006" w:rsidRPr="004E6593" w:rsidRDefault="0051165F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7 824,5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0C0006" w:rsidRPr="004E6593" w:rsidRDefault="0051165F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11 851,6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0C0006" w:rsidRPr="004E6593" w:rsidRDefault="0051165F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8 041,2</w:t>
            </w:r>
          </w:p>
        </w:tc>
      </w:tr>
      <w:tr w:rsidR="00F62B75" w:rsidRPr="004E6593" w:rsidTr="003657C9">
        <w:tc>
          <w:tcPr>
            <w:tcW w:w="4666" w:type="dxa"/>
          </w:tcPr>
          <w:p w:rsidR="00F62B75" w:rsidRPr="004E6593" w:rsidRDefault="00F62B75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F62B75" w:rsidRDefault="0051165F">
            <w:r>
              <w:t>15 015,2</w:t>
            </w:r>
          </w:p>
        </w:tc>
      </w:tr>
      <w:tr w:rsidR="000532C3" w:rsidRPr="004E6593" w:rsidTr="003657C9">
        <w:tc>
          <w:tcPr>
            <w:tcW w:w="4666" w:type="dxa"/>
          </w:tcPr>
          <w:p w:rsidR="000532C3" w:rsidRPr="004E6593" w:rsidRDefault="000532C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0532C3" w:rsidRDefault="0051165F">
            <w:r>
              <w:t>13 927,3</w:t>
            </w:r>
          </w:p>
        </w:tc>
      </w:tr>
      <w:tr w:rsidR="000532C3" w:rsidRPr="004E6593" w:rsidTr="003657C9">
        <w:tc>
          <w:tcPr>
            <w:tcW w:w="4666" w:type="dxa"/>
          </w:tcPr>
          <w:p w:rsidR="000532C3" w:rsidRPr="004E6593" w:rsidRDefault="000532C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280" w:type="dxa"/>
          </w:tcPr>
          <w:p w:rsidR="000532C3" w:rsidRDefault="0051165F">
            <w:r>
              <w:t>14 616,0</w:t>
            </w:r>
          </w:p>
        </w:tc>
      </w:tr>
    </w:tbl>
    <w:p w:rsidR="000C0006" w:rsidRPr="00E3481F" w:rsidRDefault="004E6593" w:rsidP="004E6593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hanging="11"/>
        <w:jc w:val="both"/>
      </w:pPr>
      <w:r w:rsidRPr="00E3481F">
        <w:t>П</w:t>
      </w:r>
      <w:r w:rsidR="00AC55C1" w:rsidRPr="00E3481F">
        <w:t xml:space="preserve">оказатели </w:t>
      </w:r>
      <w:r w:rsidR="0051165F">
        <w:t xml:space="preserve">раздела 3 </w:t>
      </w:r>
      <w:r w:rsidRPr="00E3481F">
        <w:t>Паспорта муниципальной программы</w:t>
      </w:r>
      <w:r w:rsidR="000C0006" w:rsidRPr="00E3481F">
        <w:t xml:space="preserve"> «Финансирование программы по годам» изложить в следующей редакции:</w:t>
      </w:r>
      <w:r w:rsidR="000C0006" w:rsidRPr="00E3481F"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2694"/>
        <w:gridCol w:w="992"/>
        <w:gridCol w:w="1134"/>
        <w:gridCol w:w="1134"/>
        <w:gridCol w:w="992"/>
        <w:gridCol w:w="1134"/>
        <w:gridCol w:w="1276"/>
      </w:tblGrid>
      <w:tr w:rsidR="00E3481F" w:rsidRPr="00C56405" w:rsidTr="00E3481F">
        <w:tc>
          <w:tcPr>
            <w:tcW w:w="2694" w:type="dxa"/>
          </w:tcPr>
          <w:p w:rsidR="00E3481F" w:rsidRPr="00195D2E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5D2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</w:tcPr>
          <w:p w:rsidR="00E3481F" w:rsidRPr="00195D2E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5D2E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3481F" w:rsidRPr="00195D2E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5D2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3481F" w:rsidRPr="00195D2E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5D2E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E3481F" w:rsidRPr="00195D2E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5D2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3481F" w:rsidRPr="00195D2E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5D2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E3481F" w:rsidRPr="00195D2E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5D2E">
              <w:rPr>
                <w:sz w:val="24"/>
                <w:szCs w:val="24"/>
              </w:rPr>
              <w:t>2025</w:t>
            </w:r>
          </w:p>
        </w:tc>
      </w:tr>
      <w:tr w:rsidR="0051165F" w:rsidRPr="00C56405" w:rsidTr="00E3481F">
        <w:tc>
          <w:tcPr>
            <w:tcW w:w="2694" w:type="dxa"/>
          </w:tcPr>
          <w:p w:rsidR="0051165F" w:rsidRPr="00C56405" w:rsidRDefault="0051165F" w:rsidP="007220D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56405">
              <w:rPr>
                <w:sz w:val="24"/>
                <w:szCs w:val="24"/>
              </w:rPr>
              <w:t>Бюджет сельского поселения Поселок Детчино»</w:t>
            </w:r>
          </w:p>
        </w:tc>
        <w:tc>
          <w:tcPr>
            <w:tcW w:w="992" w:type="dxa"/>
          </w:tcPr>
          <w:p w:rsidR="0051165F" w:rsidRPr="004E6593" w:rsidRDefault="0051165F" w:rsidP="009A2819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7 824,5</w:t>
            </w:r>
          </w:p>
        </w:tc>
        <w:tc>
          <w:tcPr>
            <w:tcW w:w="1134" w:type="dxa"/>
          </w:tcPr>
          <w:p w:rsidR="0051165F" w:rsidRPr="004E6593" w:rsidRDefault="0051165F" w:rsidP="009A2819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11 851,6</w:t>
            </w:r>
          </w:p>
        </w:tc>
        <w:tc>
          <w:tcPr>
            <w:tcW w:w="1134" w:type="dxa"/>
          </w:tcPr>
          <w:p w:rsidR="0051165F" w:rsidRPr="004E6593" w:rsidRDefault="0051165F" w:rsidP="009A2819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8 041,2</w:t>
            </w:r>
          </w:p>
        </w:tc>
        <w:tc>
          <w:tcPr>
            <w:tcW w:w="992" w:type="dxa"/>
          </w:tcPr>
          <w:p w:rsidR="0051165F" w:rsidRPr="004E6593" w:rsidRDefault="0051165F" w:rsidP="009A2819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t>15 015,2</w:t>
            </w:r>
          </w:p>
        </w:tc>
        <w:tc>
          <w:tcPr>
            <w:tcW w:w="1134" w:type="dxa"/>
          </w:tcPr>
          <w:p w:rsidR="0051165F" w:rsidRPr="004E6593" w:rsidRDefault="0051165F" w:rsidP="009A2819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t>13 927,3</w:t>
            </w:r>
          </w:p>
        </w:tc>
        <w:tc>
          <w:tcPr>
            <w:tcW w:w="1276" w:type="dxa"/>
          </w:tcPr>
          <w:p w:rsidR="0051165F" w:rsidRPr="004E6593" w:rsidRDefault="0051165F" w:rsidP="009A2819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t>14 616,0</w:t>
            </w:r>
          </w:p>
        </w:tc>
      </w:tr>
    </w:tbl>
    <w:p w:rsidR="000C0006" w:rsidRPr="004E6593" w:rsidRDefault="000C0006" w:rsidP="004E6593">
      <w:pPr>
        <w:spacing w:after="120"/>
        <w:contextualSpacing/>
        <w:jc w:val="both"/>
      </w:pPr>
    </w:p>
    <w:p w:rsidR="00A5245D" w:rsidRDefault="001B6060" w:rsidP="001B6060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1.3 </w:t>
      </w:r>
      <w:r w:rsidR="00A5245D">
        <w:t>Раздел 1 «Ресурсное обеспечение реализации муниципальной программы «Комплексное благоустройство территории сельского поселения «Поселок Детчино» на 2020-2025 годы»» изменить на 3;</w:t>
      </w:r>
    </w:p>
    <w:p w:rsidR="00A5245D" w:rsidRDefault="00A5245D" w:rsidP="00A5245D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1.4 </w:t>
      </w:r>
      <w:r w:rsidR="001B6060">
        <w:t xml:space="preserve"> Р</w:t>
      </w:r>
      <w:r>
        <w:t>аздел 2 «Методика оценки эффективности муниципальной программы «Комплексное благоустройство территории сельского поселения «Поселок Детчино» на 2020-2025 годы»» изменить на 4</w:t>
      </w:r>
      <w:r w:rsidR="00996D37">
        <w:t>.</w:t>
      </w:r>
    </w:p>
    <w:p w:rsidR="0065152D" w:rsidRDefault="006E728D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>
        <w:t xml:space="preserve">Внести </w:t>
      </w:r>
      <w:r w:rsidR="0065152D">
        <w:t xml:space="preserve">следующие </w:t>
      </w:r>
      <w:r>
        <w:t xml:space="preserve">изменения и дополнения </w:t>
      </w:r>
      <w:r w:rsidR="00101E16">
        <w:t xml:space="preserve">в </w:t>
      </w:r>
      <w:r>
        <w:t>подпрограмму</w:t>
      </w:r>
      <w:r w:rsidR="00101E16">
        <w:t xml:space="preserve"> «Борьба с борщевиком Сосновского на территории СП «Поселок Детчино» на 2022-2025 годы»</w:t>
      </w:r>
      <w:r w:rsidR="009A4FD9">
        <w:t xml:space="preserve"> муниципальной программы </w:t>
      </w:r>
      <w:r w:rsidR="009A4FD9" w:rsidRPr="004E6593">
        <w:t>«</w:t>
      </w:r>
      <w:r w:rsidR="009A4FD9">
        <w:t xml:space="preserve">Комплексное благоустройство территории </w:t>
      </w:r>
      <w:r w:rsidR="009A4FD9" w:rsidRPr="004E6593">
        <w:t>сельско</w:t>
      </w:r>
      <w:r w:rsidR="009A4FD9">
        <w:t>го</w:t>
      </w:r>
      <w:r w:rsidR="009A4FD9" w:rsidRPr="004E6593">
        <w:t xml:space="preserve"> поселени</w:t>
      </w:r>
      <w:r w:rsidR="009A4FD9">
        <w:t>я</w:t>
      </w:r>
      <w:r w:rsidR="009A4FD9" w:rsidRPr="004E6593">
        <w:t xml:space="preserve"> «Поселок Детчино»</w:t>
      </w:r>
      <w:r w:rsidR="009A4FD9">
        <w:t xml:space="preserve"> на 2020-2025 годы»</w:t>
      </w:r>
      <w:r w:rsidR="0065152D">
        <w:t>:</w:t>
      </w:r>
    </w:p>
    <w:p w:rsidR="0065152D" w:rsidRDefault="0065152D" w:rsidP="0065152D">
      <w:pPr>
        <w:pStyle w:val="a6"/>
        <w:tabs>
          <w:tab w:val="left" w:pos="426"/>
        </w:tabs>
        <w:spacing w:after="120"/>
        <w:ind w:left="0"/>
        <w:jc w:val="both"/>
      </w:pPr>
      <w:r>
        <w:t>2.1 Раздел 7 «Информация о населенных пунктах СП «Поселок Детчино» для участия в муниципальной программе «Борьба с борщевиком Сосновского на территории СП «Поселок Детчино» на 2022-2025»» изменить на раздел 6;</w:t>
      </w:r>
    </w:p>
    <w:p w:rsidR="006E728D" w:rsidRDefault="0065152D" w:rsidP="0065152D">
      <w:pPr>
        <w:pStyle w:val="a6"/>
        <w:tabs>
          <w:tab w:val="left" w:pos="426"/>
        </w:tabs>
        <w:spacing w:after="120"/>
        <w:ind w:left="0"/>
        <w:jc w:val="both"/>
      </w:pPr>
      <w:r>
        <w:t>2.2 Раздел 6 «Состав и функции участников Подпрограммы» изменить на раздел 7;</w:t>
      </w:r>
    </w:p>
    <w:p w:rsidR="0065152D" w:rsidRDefault="0065152D" w:rsidP="0065152D">
      <w:pPr>
        <w:pStyle w:val="a6"/>
        <w:tabs>
          <w:tab w:val="left" w:pos="426"/>
        </w:tabs>
        <w:spacing w:after="120"/>
        <w:ind w:left="0"/>
        <w:jc w:val="both"/>
      </w:pPr>
      <w:r>
        <w:t>2.3 Раздел 7 «</w:t>
      </w:r>
      <w:r w:rsidR="001B6060">
        <w:t>Контроль над</w:t>
      </w:r>
      <w:r>
        <w:t xml:space="preserve"> реализацией</w:t>
      </w:r>
      <w:r w:rsidR="00511569">
        <w:t xml:space="preserve"> мероприятий Подпрограммы» изменить на раздел 8 и изложить его в новой редакции.</w:t>
      </w: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3B07B1">
      <w:pPr>
        <w:autoSpaceDE w:val="0"/>
        <w:autoSpaceDN w:val="0"/>
        <w:adjustRightInd w:val="0"/>
        <w:outlineLvl w:val="0"/>
      </w:pPr>
    </w:p>
    <w:p w:rsidR="00F10F84" w:rsidRDefault="00F10F84" w:rsidP="00511569">
      <w:pPr>
        <w:autoSpaceDE w:val="0"/>
        <w:autoSpaceDN w:val="0"/>
        <w:adjustRightInd w:val="0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3B07B1" w:rsidRDefault="00700623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lastRenderedPageBreak/>
        <w:t xml:space="preserve">                                                                                         № _____ от «____» __________ 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A475A2" w:rsidRDefault="00A475A2" w:rsidP="00A475A2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</w:t>
      </w:r>
      <w:r w:rsidR="008B37AC">
        <w:rPr>
          <w:b/>
          <w:sz w:val="28"/>
          <w:szCs w:val="28"/>
        </w:rPr>
        <w:t xml:space="preserve">Комплексное благоустройство территории </w:t>
      </w:r>
      <w:r w:rsidRPr="00A475A2">
        <w:rPr>
          <w:b/>
          <w:sz w:val="28"/>
          <w:szCs w:val="28"/>
        </w:rPr>
        <w:t>сельского поселения</w:t>
      </w:r>
    </w:p>
    <w:p w:rsidR="00A475A2" w:rsidRPr="00A475A2" w:rsidRDefault="00A475A2" w:rsidP="00A475A2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«Поселок Детчино»</w:t>
      </w:r>
      <w:r>
        <w:rPr>
          <w:b/>
          <w:sz w:val="28"/>
          <w:szCs w:val="28"/>
        </w:rPr>
        <w:t xml:space="preserve"> 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>на  2020-2025 годы</w:t>
      </w:r>
      <w:r w:rsidRPr="00A475A2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B37AC">
      <w:pPr>
        <w:autoSpaceDE w:val="0"/>
        <w:autoSpaceDN w:val="0"/>
        <w:adjustRightInd w:val="0"/>
        <w:outlineLvl w:val="0"/>
        <w:rPr>
          <w:b/>
          <w:bCs/>
        </w:rPr>
      </w:pPr>
    </w:p>
    <w:p w:rsidR="008B37AC" w:rsidRDefault="008B37AC" w:rsidP="008B37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11569" w:rsidRDefault="00511569" w:rsidP="008B37A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B37AC" w:rsidRPr="008B37AC" w:rsidRDefault="008B37AC" w:rsidP="008B37A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B37AC">
        <w:rPr>
          <w:b/>
          <w:bCs/>
        </w:rPr>
        <w:t>ПАСПОРТ</w:t>
      </w:r>
    </w:p>
    <w:p w:rsidR="008B37AC" w:rsidRPr="008B37AC" w:rsidRDefault="008B37AC" w:rsidP="008B37AC">
      <w:pPr>
        <w:autoSpaceDE w:val="0"/>
        <w:autoSpaceDN w:val="0"/>
        <w:adjustRightInd w:val="0"/>
        <w:jc w:val="center"/>
        <w:outlineLvl w:val="0"/>
      </w:pPr>
      <w:r w:rsidRPr="008B37AC">
        <w:rPr>
          <w:b/>
          <w:bCs/>
        </w:rPr>
        <w:t>М</w:t>
      </w:r>
      <w:r w:rsidRPr="008B37AC">
        <w:rPr>
          <w:b/>
        </w:rPr>
        <w:t>УНИЦИПАЛЬНОЙ ПРОГРАММЫ</w:t>
      </w:r>
    </w:p>
    <w:p w:rsidR="008B37AC" w:rsidRPr="008B37AC" w:rsidRDefault="008B37AC" w:rsidP="008B37AC">
      <w:pPr>
        <w:autoSpaceDE w:val="0"/>
        <w:autoSpaceDN w:val="0"/>
        <w:adjustRightInd w:val="0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9"/>
        <w:gridCol w:w="6968"/>
      </w:tblGrid>
      <w:tr w:rsidR="008B37AC" w:rsidRPr="008B37AC" w:rsidTr="00343960">
        <w:trPr>
          <w:cantSplit/>
          <w:trHeight w:val="1252"/>
          <w:jc w:val="center"/>
        </w:trPr>
        <w:tc>
          <w:tcPr>
            <w:tcW w:w="2992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6579" w:type="dxa"/>
            <w:vAlign w:val="center"/>
          </w:tcPr>
          <w:p w:rsidR="00343960" w:rsidRDefault="008B37AC" w:rsidP="00343960">
            <w:pPr>
              <w:rPr>
                <w:bCs/>
                <w:color w:val="000000"/>
                <w:bdr w:val="none" w:sz="0" w:space="0" w:color="auto" w:frame="1"/>
              </w:rPr>
            </w:pPr>
            <w:r w:rsidRPr="008B37AC">
              <w:rPr>
                <w:bCs/>
                <w:color w:val="000000"/>
                <w:bdr w:val="none" w:sz="0" w:space="0" w:color="auto" w:frame="1"/>
              </w:rPr>
              <w:t xml:space="preserve">Муниципальная программа </w:t>
            </w:r>
            <w:r w:rsidR="00343960">
              <w:rPr>
                <w:bCs/>
                <w:color w:val="000000"/>
                <w:bdr w:val="none" w:sz="0" w:space="0" w:color="auto" w:frame="1"/>
              </w:rPr>
              <w:t>СП</w:t>
            </w:r>
            <w:r w:rsidRPr="008B37AC">
              <w:rPr>
                <w:bCs/>
                <w:color w:val="000000"/>
                <w:bdr w:val="none" w:sz="0" w:space="0" w:color="auto" w:frame="1"/>
              </w:rPr>
              <w:t xml:space="preserve"> «Поселок Детчино»</w:t>
            </w:r>
            <w:r w:rsidRPr="008B37AC">
              <w:rPr>
                <w:b/>
              </w:rPr>
              <w:t xml:space="preserve"> </w:t>
            </w:r>
            <w:r w:rsidRPr="008B37AC">
              <w:t>«Комплексное благоустройство  территории  сельского поселения «Поселок Детчино» на 2020 -2025 годы»</w:t>
            </w:r>
            <w:r w:rsidRPr="008B37AC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8B37AC" w:rsidRPr="008B37AC" w:rsidRDefault="008B37AC" w:rsidP="00343960">
            <w:r w:rsidRPr="008B37AC">
              <w:rPr>
                <w:bCs/>
                <w:color w:val="000000"/>
                <w:bdr w:val="none" w:sz="0" w:space="0" w:color="auto" w:frame="1"/>
              </w:rPr>
              <w:t>(далее Программа)</w:t>
            </w:r>
          </w:p>
        </w:tc>
      </w:tr>
      <w:tr w:rsidR="008B37AC" w:rsidRPr="008B37AC" w:rsidTr="009A2819">
        <w:trPr>
          <w:cantSplit/>
          <w:trHeight w:val="873"/>
          <w:jc w:val="center"/>
        </w:trPr>
        <w:tc>
          <w:tcPr>
            <w:tcW w:w="2992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579" w:type="dxa"/>
            <w:vAlign w:val="center"/>
          </w:tcPr>
          <w:p w:rsidR="008B37AC" w:rsidRPr="008B37AC" w:rsidRDefault="00343960" w:rsidP="003439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Поселковая а</w:t>
            </w:r>
            <w:r w:rsidR="008B37AC" w:rsidRPr="008B37AC">
              <w:rPr>
                <w:bCs/>
              </w:rPr>
              <w:t xml:space="preserve">дминистрация </w:t>
            </w:r>
            <w:r>
              <w:rPr>
                <w:bCs/>
              </w:rPr>
              <w:t>СП</w:t>
            </w:r>
            <w:r w:rsidR="008B37AC" w:rsidRPr="008B37AC">
              <w:rPr>
                <w:bCs/>
              </w:rPr>
              <w:t xml:space="preserve"> «Поселок Детчино»</w:t>
            </w:r>
          </w:p>
        </w:tc>
      </w:tr>
      <w:tr w:rsidR="008B37AC" w:rsidRPr="008B37AC" w:rsidTr="009A2819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8B37AC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8B37AC"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благоустройством»</w:t>
            </w:r>
          </w:p>
        </w:tc>
      </w:tr>
      <w:tr w:rsidR="008B37AC" w:rsidRPr="008B37AC" w:rsidTr="009A2819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муниципальной Программы        </w:t>
            </w:r>
          </w:p>
        </w:tc>
        <w:tc>
          <w:tcPr>
            <w:tcW w:w="6579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</w:tr>
      <w:tr w:rsidR="008B37AC" w:rsidRPr="008B37AC" w:rsidTr="009A2819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343960" w:rsidRDefault="00343960" w:rsidP="003439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 а</w:t>
            </w:r>
            <w:r w:rsidR="008B37AC"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8B37AC"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Детчино»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37AC" w:rsidRPr="008B37AC" w:rsidRDefault="00343960" w:rsidP="003439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8B37AC"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благоустройством»</w:t>
            </w:r>
          </w:p>
        </w:tc>
      </w:tr>
      <w:tr w:rsidR="008B37AC" w:rsidRPr="008B37AC" w:rsidTr="009A2819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 и улучшение внешнего вида территории  сельского поселения «Поселок Детчино»</w:t>
            </w:r>
          </w:p>
        </w:tc>
      </w:tr>
      <w:tr w:rsidR="008B37AC" w:rsidRPr="008B37AC" w:rsidTr="009A2819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79" w:type="dxa"/>
            <w:vAlign w:val="center"/>
          </w:tcPr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содержание уличного освещения. </w:t>
            </w:r>
          </w:p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2.Организация  и содержание объектов озеленения и благоустройства и малых архитектурных форм;</w:t>
            </w:r>
          </w:p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3.Организация  прочих мероприятий по благоустройству поселения, улучшение санитарного состояния территории поселения.</w:t>
            </w:r>
          </w:p>
          <w:p w:rsidR="008B37AC" w:rsidRPr="008B37AC" w:rsidRDefault="008B37AC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4.Организация и содержание мест захоронения кладбищ.</w:t>
            </w:r>
          </w:p>
        </w:tc>
      </w:tr>
      <w:tr w:rsidR="00343960" w:rsidRPr="008B37AC" w:rsidTr="009A2819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343960" w:rsidRPr="008B37AC" w:rsidRDefault="00343960" w:rsidP="00D5683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343960" w:rsidRPr="008B37AC" w:rsidRDefault="00343960" w:rsidP="00D5683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343960" w:rsidRPr="008B37AC" w:rsidRDefault="00343960" w:rsidP="00D5683F">
            <w:pPr>
              <w:ind w:right="3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B37AC">
              <w:rPr>
                <w:color w:val="000000"/>
              </w:rPr>
              <w:t>отсутствие замечаний по</w:t>
            </w:r>
            <w:r>
              <w:rPr>
                <w:color w:val="000000"/>
              </w:rPr>
              <w:t xml:space="preserve"> уборке общественных территорий</w:t>
            </w:r>
            <w:r w:rsidRPr="008B37AC">
              <w:rPr>
                <w:color w:val="000000"/>
              </w:rPr>
              <w:t>;</w:t>
            </w:r>
          </w:p>
          <w:p w:rsidR="00343960" w:rsidRPr="008B37AC" w:rsidRDefault="00343960" w:rsidP="00D5683F">
            <w:pPr>
              <w:ind w:right="3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B37AC">
              <w:rPr>
                <w:color w:val="000000"/>
              </w:rPr>
              <w:t>отсутствие задолженности по оплате за энергоносители по уличному освещению;</w:t>
            </w:r>
          </w:p>
          <w:p w:rsidR="00343960" w:rsidRPr="008B37AC" w:rsidRDefault="00343960" w:rsidP="00D5683F">
            <w:pPr>
              <w:ind w:right="3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B37AC">
              <w:rPr>
                <w:color w:val="000000"/>
              </w:rPr>
              <w:t>отсутствие стихийных свалок;</w:t>
            </w:r>
          </w:p>
          <w:p w:rsidR="00343960" w:rsidRPr="008B37AC" w:rsidRDefault="00343960" w:rsidP="00D5683F">
            <w:pPr>
              <w:ind w:right="3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B37AC">
              <w:rPr>
                <w:color w:val="000000"/>
              </w:rPr>
              <w:t>своевременная замена перегоревших светильников;</w:t>
            </w:r>
          </w:p>
          <w:p w:rsidR="00343960" w:rsidRPr="008B37AC" w:rsidRDefault="00343960" w:rsidP="00D5683F">
            <w:pPr>
              <w:ind w:right="3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B37AC">
              <w:rPr>
                <w:color w:val="000000"/>
              </w:rPr>
              <w:t xml:space="preserve">замена светильников на </w:t>
            </w:r>
            <w:proofErr w:type="gramStart"/>
            <w:r w:rsidRPr="008B37AC">
              <w:rPr>
                <w:color w:val="000000"/>
              </w:rPr>
              <w:t>энергосберегающие</w:t>
            </w:r>
            <w:proofErr w:type="gramEnd"/>
            <w:r w:rsidRPr="008B37AC">
              <w:rPr>
                <w:color w:val="000000"/>
              </w:rPr>
              <w:t>.</w:t>
            </w:r>
          </w:p>
        </w:tc>
      </w:tr>
      <w:tr w:rsidR="00343960" w:rsidRPr="008B37AC" w:rsidTr="009A2819">
        <w:trPr>
          <w:cantSplit/>
          <w:trHeight w:val="894"/>
          <w:jc w:val="center"/>
        </w:trPr>
        <w:tc>
          <w:tcPr>
            <w:tcW w:w="2992" w:type="dxa"/>
            <w:vAlign w:val="center"/>
          </w:tcPr>
          <w:p w:rsidR="00343960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 муниципальной    </w:t>
            </w: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6579" w:type="dxa"/>
            <w:vAlign w:val="center"/>
          </w:tcPr>
          <w:p w:rsidR="00343960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На 2020-2025 гг.    </w:t>
            </w:r>
          </w:p>
          <w:p w:rsidR="00343960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343960" w:rsidRPr="008B37AC" w:rsidTr="009A2819">
        <w:trPr>
          <w:cantSplit/>
          <w:trHeight w:val="1613"/>
          <w:jc w:val="center"/>
        </w:trPr>
        <w:tc>
          <w:tcPr>
            <w:tcW w:w="2992" w:type="dxa"/>
            <w:vAlign w:val="center"/>
          </w:tcPr>
          <w:p w:rsidR="00343960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   </w:t>
            </w: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579" w:type="dxa"/>
            <w:vAlign w:val="center"/>
          </w:tcPr>
          <w:p w:rsidR="00343960" w:rsidRPr="008B37AC" w:rsidRDefault="00343960" w:rsidP="008B37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финансирование за счет средств местного бюджета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71 275,8</w:t>
            </w: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  тыс.  рублей, в том числе:</w:t>
            </w:r>
          </w:p>
          <w:p w:rsidR="00343960" w:rsidRPr="008B37AC" w:rsidRDefault="00343960" w:rsidP="008B37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7824,5</w:t>
            </w: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960" w:rsidRPr="008B37AC" w:rsidRDefault="00343960" w:rsidP="008B37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11 851,6</w:t>
            </w:r>
          </w:p>
          <w:p w:rsidR="00343960" w:rsidRPr="008B37AC" w:rsidRDefault="00343960" w:rsidP="008B37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8 041,2</w:t>
            </w:r>
          </w:p>
          <w:p w:rsidR="00343960" w:rsidRPr="008B37AC" w:rsidRDefault="00343960" w:rsidP="008B37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 – 15 015,2</w:t>
            </w:r>
          </w:p>
          <w:p w:rsidR="00343960" w:rsidRPr="008B37AC" w:rsidRDefault="00343960" w:rsidP="008B37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13 927,3</w:t>
            </w:r>
          </w:p>
          <w:p w:rsidR="00343960" w:rsidRPr="008B37AC" w:rsidRDefault="00343960" w:rsidP="003439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14 616,0</w:t>
            </w:r>
          </w:p>
        </w:tc>
      </w:tr>
      <w:tr w:rsidR="00343960" w:rsidRPr="008B37AC" w:rsidTr="00343960">
        <w:trPr>
          <w:cantSplit/>
          <w:trHeight w:val="2174"/>
          <w:jc w:val="center"/>
        </w:trPr>
        <w:tc>
          <w:tcPr>
            <w:tcW w:w="2992" w:type="dxa"/>
            <w:vAlign w:val="center"/>
          </w:tcPr>
          <w:p w:rsidR="00343960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конечные    </w:t>
            </w:r>
            <w:r w:rsidRPr="008B37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6579" w:type="dxa"/>
            <w:vAlign w:val="center"/>
          </w:tcPr>
          <w:p w:rsidR="00343960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протяженности уличного освещения внутри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поселковых дорог;</w:t>
            </w:r>
          </w:p>
          <w:p w:rsidR="00343960" w:rsidRPr="008B37AC" w:rsidRDefault="00343960" w:rsidP="008B37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2.Увеличение уровня озеленения территории поселения, увеличение доли  зеленых насаждений, клумб и цветников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960" w:rsidRPr="008B37AC" w:rsidRDefault="00343960" w:rsidP="003439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7AC">
              <w:rPr>
                <w:rFonts w:ascii="Times New Roman" w:hAnsi="Times New Roman" w:cs="Times New Roman"/>
                <w:sz w:val="24"/>
                <w:szCs w:val="24"/>
              </w:rPr>
              <w:t>3.Создание условий для массового отдыха жителей поселения и организация обустройства мест массового отдыха населения.</w:t>
            </w:r>
          </w:p>
        </w:tc>
      </w:tr>
    </w:tbl>
    <w:p w:rsidR="00343960" w:rsidRDefault="00343960" w:rsidP="008B37A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37AC" w:rsidRPr="008B37AC" w:rsidRDefault="008B37AC" w:rsidP="008B37A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37AC">
        <w:rPr>
          <w:rFonts w:ascii="Times New Roman" w:hAnsi="Times New Roman" w:cs="Times New Roman"/>
          <w:b/>
          <w:sz w:val="24"/>
          <w:szCs w:val="24"/>
        </w:rPr>
        <w:t>1. ХАРАКТЕРИСТИКА ПРОБЛЕМ,</w:t>
      </w:r>
    </w:p>
    <w:p w:rsidR="008B37AC" w:rsidRPr="008B37AC" w:rsidRDefault="008B37AC" w:rsidP="008B3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AC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B37AC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End"/>
      <w:r w:rsidRPr="008B37AC">
        <w:rPr>
          <w:rFonts w:ascii="Times New Roman" w:hAnsi="Times New Roman" w:cs="Times New Roman"/>
          <w:b/>
          <w:sz w:val="24"/>
          <w:szCs w:val="24"/>
        </w:rPr>
        <w:t xml:space="preserve"> КОТОРЫХ НАПРАВЛЕНА ПРОГРАММА</w:t>
      </w:r>
    </w:p>
    <w:p w:rsidR="008B37AC" w:rsidRPr="008B37AC" w:rsidRDefault="008B37AC" w:rsidP="008B37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37AC" w:rsidRPr="008B37AC" w:rsidRDefault="00343960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8B37AC" w:rsidRPr="008B37AC">
        <w:rPr>
          <w:rFonts w:ascii="Times New Roman" w:hAnsi="Times New Roman" w:cs="Times New Roman"/>
          <w:sz w:val="24"/>
          <w:szCs w:val="24"/>
        </w:rPr>
        <w:t>задач благоустройства населенных пунктов: сельского поселения «Поселок Детчино»,  необходимо проводить программно-целевым методом.</w:t>
      </w:r>
    </w:p>
    <w:p w:rsidR="008B37AC" w:rsidRPr="008B37AC" w:rsidRDefault="008B37AC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        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 сельского поселения  на 2020-2024 годов.</w:t>
      </w:r>
    </w:p>
    <w:p w:rsidR="008B37AC" w:rsidRPr="008B37AC" w:rsidRDefault="008B37AC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        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B37AC" w:rsidRPr="008B37AC" w:rsidRDefault="008B37AC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       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8B37AC" w:rsidRPr="008B37AC" w:rsidRDefault="008B37AC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        Имеющиеся объекты благоустройства, расположенные на нашей территории,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8B37AC" w:rsidRPr="008B37AC" w:rsidRDefault="008B37AC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        Финансово-</w:t>
      </w:r>
      <w:proofErr w:type="gramStart"/>
      <w:r w:rsidRPr="008B37AC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8B37AC">
        <w:rPr>
          <w:rFonts w:ascii="Times New Roman" w:hAnsi="Times New Roman" w:cs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B37AC" w:rsidRPr="008B37AC" w:rsidRDefault="008B37AC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 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B37AC" w:rsidRPr="008B37AC" w:rsidRDefault="008B37AC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        Реализация программы направлена:</w:t>
      </w:r>
    </w:p>
    <w:p w:rsidR="008B37AC" w:rsidRPr="008B37AC" w:rsidRDefault="00343960" w:rsidP="008B37AC">
      <w:pPr>
        <w:pStyle w:val="ConsPlusNormal"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37AC" w:rsidRPr="008B37AC">
        <w:rPr>
          <w:rFonts w:ascii="Times New Roman" w:hAnsi="Times New Roman" w:cs="Times New Roman"/>
          <w:sz w:val="24"/>
          <w:szCs w:val="24"/>
        </w:rPr>
        <w:t xml:space="preserve"> на создание условий для улучшения качества жизни населения;</w:t>
      </w:r>
    </w:p>
    <w:p w:rsidR="008B37AC" w:rsidRPr="008B37AC" w:rsidRDefault="00343960" w:rsidP="008B37AC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</w:t>
      </w:r>
      <w:r w:rsidR="008B37AC" w:rsidRPr="008B37AC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безопасности жизнедеятельности и сохранению окружающей среды;</w:t>
      </w:r>
    </w:p>
    <w:p w:rsidR="008B37AC" w:rsidRPr="00343960" w:rsidRDefault="00343960" w:rsidP="00343960">
      <w:pPr>
        <w:pStyle w:val="ConsPlusNormal"/>
        <w:numPr>
          <w:ilvl w:val="1"/>
          <w:numId w:val="6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освещения улиц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Необходимость совершенствования освещения  сельского посе</w:t>
      </w:r>
      <w:r w:rsidR="00343960">
        <w:rPr>
          <w:rFonts w:ascii="Times New Roman" w:hAnsi="Times New Roman" w:cs="Times New Roman"/>
          <w:sz w:val="24"/>
          <w:szCs w:val="24"/>
        </w:rPr>
        <w:t xml:space="preserve">ления «Поселок Детчино» (далее – </w:t>
      </w:r>
      <w:r w:rsidRPr="008B37AC">
        <w:rPr>
          <w:rFonts w:ascii="Times New Roman" w:hAnsi="Times New Roman" w:cs="Times New Roman"/>
          <w:sz w:val="24"/>
          <w:szCs w:val="24"/>
        </w:rPr>
        <w:t>поселение)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Общая протяженность линий наружного освещения в поселении составляет 23,67</w:t>
      </w:r>
      <w:r w:rsidR="00343960">
        <w:rPr>
          <w:rFonts w:ascii="Times New Roman" w:hAnsi="Times New Roman" w:cs="Times New Roman"/>
          <w:sz w:val="24"/>
          <w:szCs w:val="24"/>
        </w:rPr>
        <w:t xml:space="preserve"> </w:t>
      </w:r>
      <w:r w:rsidRPr="008B37AC">
        <w:rPr>
          <w:rFonts w:ascii="Times New Roman" w:hAnsi="Times New Roman" w:cs="Times New Roman"/>
          <w:sz w:val="24"/>
          <w:szCs w:val="24"/>
        </w:rPr>
        <w:t>км.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В области организации освещения улиц имеются следующие основные проблемы: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1) изношенность электрооборудова</w:t>
      </w:r>
      <w:r w:rsidR="00343960">
        <w:rPr>
          <w:rFonts w:ascii="Times New Roman" w:hAnsi="Times New Roman" w:cs="Times New Roman"/>
          <w:sz w:val="24"/>
          <w:szCs w:val="24"/>
        </w:rPr>
        <w:t xml:space="preserve">ния и линий наружного освещения – </w:t>
      </w:r>
      <w:r w:rsidRPr="008B37AC">
        <w:rPr>
          <w:rFonts w:ascii="Times New Roman" w:hAnsi="Times New Roman" w:cs="Times New Roman"/>
          <w:sz w:val="24"/>
          <w:szCs w:val="24"/>
        </w:rPr>
        <w:t>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2) недостаток уличного освещения в поселении </w:t>
      </w:r>
      <w:r w:rsidR="00343960">
        <w:rPr>
          <w:rFonts w:ascii="Times New Roman" w:hAnsi="Times New Roman" w:cs="Times New Roman"/>
          <w:sz w:val="24"/>
          <w:szCs w:val="24"/>
        </w:rPr>
        <w:t>–</w:t>
      </w:r>
      <w:r w:rsidRPr="008B37AC">
        <w:rPr>
          <w:rFonts w:ascii="Times New Roman" w:hAnsi="Times New Roman" w:cs="Times New Roman"/>
          <w:sz w:val="24"/>
          <w:szCs w:val="24"/>
        </w:rPr>
        <w:t xml:space="preserve"> основной причиной данной проблемы является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</w:t>
      </w:r>
      <w:r w:rsidRPr="008B37AC">
        <w:rPr>
          <w:rFonts w:ascii="Times New Roman" w:hAnsi="Times New Roman" w:cs="Times New Roman"/>
          <w:sz w:val="24"/>
          <w:szCs w:val="24"/>
        </w:rPr>
        <w:lastRenderedPageBreak/>
        <w:t>населенных пунктах. Для обеспечения надежности и долговечности работы сетей уличного освещения разработана подпрограмма «Современное управление уличным освещением на 2019-2021 годы.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37AC" w:rsidRPr="00343960" w:rsidRDefault="008B37AC" w:rsidP="008B37A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3960">
        <w:rPr>
          <w:rFonts w:ascii="Times New Roman" w:hAnsi="Times New Roman" w:cs="Times New Roman"/>
          <w:b/>
          <w:sz w:val="24"/>
          <w:szCs w:val="24"/>
        </w:rPr>
        <w:t>1.2. Организация благоустройства и озеленения территории поселения</w:t>
      </w:r>
    </w:p>
    <w:p w:rsidR="008B37AC" w:rsidRPr="008B37AC" w:rsidRDefault="008B37AC" w:rsidP="00050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Состояние зеленых насаждений за последние годы на территории поселения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В области озеленения территории поселения можно выделить следующие основные проблемы: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1) недостаточный уровень озеленения территории поселения.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 xml:space="preserve">2) недостаток денежных средств бюджета сельского поселения «Поселок Детчино» для осуществления мероприятий по благоустройству и озеленению территории поселения. 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Особое внимание следует уделять восстановлению зеленого фонда путем планомерной замены старовозрастных и аварийных насаждений, используя посадочный материал саженцев деревьев и декоративных кустарников.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Различные конкурсы, направленные на озеленение дворов, улиц.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7AC" w:rsidRPr="00343960" w:rsidRDefault="008B37AC" w:rsidP="008B37A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3960">
        <w:rPr>
          <w:rFonts w:ascii="Times New Roman" w:hAnsi="Times New Roman" w:cs="Times New Roman"/>
          <w:b/>
          <w:sz w:val="24"/>
          <w:szCs w:val="24"/>
        </w:rPr>
        <w:t>1.3. Оказание прочих мероприятий по благоустройству поселения</w:t>
      </w:r>
    </w:p>
    <w:p w:rsidR="008B37AC" w:rsidRPr="008B37AC" w:rsidRDefault="008B37AC" w:rsidP="00050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7AC" w:rsidRPr="008B37AC" w:rsidRDefault="00511569" w:rsidP="005115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156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532">
        <w:rPr>
          <w:rFonts w:ascii="Times New Roman" w:hAnsi="Times New Roman" w:cs="Times New Roman"/>
          <w:b/>
          <w:sz w:val="24"/>
          <w:szCs w:val="24"/>
        </w:rPr>
        <w:t>Ц</w:t>
      </w:r>
      <w:r w:rsidR="00050532" w:rsidRPr="008B37AC">
        <w:rPr>
          <w:rFonts w:ascii="Times New Roman" w:hAnsi="Times New Roman" w:cs="Times New Roman"/>
          <w:b/>
          <w:sz w:val="24"/>
          <w:szCs w:val="24"/>
        </w:rPr>
        <w:t>ель и задачи муниципальной программы</w:t>
      </w:r>
    </w:p>
    <w:p w:rsidR="008B37AC" w:rsidRPr="008B37AC" w:rsidRDefault="008B37AC" w:rsidP="00FA46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Цель Программы – комплексное решение проблем благоустройства и улучшение внешнего вида территории поселения».</w:t>
      </w:r>
    </w:p>
    <w:p w:rsidR="008B37AC" w:rsidRPr="008B37AC" w:rsidRDefault="008B37AC" w:rsidP="008B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Задачи:</w:t>
      </w:r>
    </w:p>
    <w:p w:rsidR="008B37AC" w:rsidRPr="008B37AC" w:rsidRDefault="008B37AC" w:rsidP="008B37AC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организация и содержание сетей уличного освещения;</w:t>
      </w:r>
    </w:p>
    <w:p w:rsidR="008B37AC" w:rsidRPr="008B37AC" w:rsidRDefault="008B37AC" w:rsidP="008B37AC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2)  организация и содержание объектов озеленения;</w:t>
      </w:r>
    </w:p>
    <w:p w:rsidR="008B37AC" w:rsidRPr="008B37AC" w:rsidRDefault="008B37AC" w:rsidP="008B37AC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3)  организация и содержание малых архитектурных форм;</w:t>
      </w:r>
    </w:p>
    <w:p w:rsidR="008B37AC" w:rsidRPr="008B37AC" w:rsidRDefault="008B37AC" w:rsidP="008B37AC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4)  организация и осуществление мероприятий по работе с детьми и молодежью в    поселении;</w:t>
      </w:r>
    </w:p>
    <w:p w:rsidR="00511569" w:rsidRDefault="008B37AC" w:rsidP="00511569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7AC">
        <w:rPr>
          <w:rFonts w:ascii="Times New Roman" w:hAnsi="Times New Roman" w:cs="Times New Roman"/>
          <w:sz w:val="24"/>
          <w:szCs w:val="24"/>
        </w:rPr>
        <w:t>5) организация прочих мероприятий по благоустройству поселения, улучшение санитарного состояния территории поселения.</w:t>
      </w:r>
    </w:p>
    <w:p w:rsidR="00511569" w:rsidRDefault="00511569" w:rsidP="00511569">
      <w:pPr>
        <w:pStyle w:val="ConsPlusNormal"/>
        <w:ind w:left="5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37AC" w:rsidRPr="00511569" w:rsidRDefault="00511569" w:rsidP="005115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11569">
        <w:rPr>
          <w:rFonts w:ascii="Times New Roman" w:hAnsi="Times New Roman" w:cs="Times New Roman"/>
          <w:b/>
          <w:bCs/>
          <w:sz w:val="22"/>
          <w:szCs w:val="22"/>
        </w:rPr>
        <w:t>3.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11569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 реализации муниципальной программы "комплексное благоустройство территории  сельского поселения «поселок детчино на 2020-2025 гг."</w:t>
      </w:r>
    </w:p>
    <w:p w:rsidR="008B37AC" w:rsidRPr="008B37AC" w:rsidRDefault="008B37AC" w:rsidP="008B37AC">
      <w:pPr>
        <w:ind w:left="769"/>
      </w:pPr>
      <w:r w:rsidRPr="008B37AC">
        <w:rPr>
          <w:b/>
          <w:bCs/>
        </w:rPr>
        <w:lastRenderedPageBreak/>
        <w:t xml:space="preserve">                                                  </w:t>
      </w:r>
    </w:p>
    <w:tbl>
      <w:tblPr>
        <w:tblW w:w="5262" w:type="pct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2"/>
        <w:gridCol w:w="1951"/>
        <w:gridCol w:w="901"/>
        <w:gridCol w:w="1051"/>
        <w:gridCol w:w="901"/>
        <w:gridCol w:w="1051"/>
        <w:gridCol w:w="1051"/>
        <w:gridCol w:w="1130"/>
      </w:tblGrid>
      <w:tr w:rsidR="008B37AC" w:rsidRPr="008B37AC" w:rsidTr="00050532">
        <w:trPr>
          <w:trHeight w:val="690"/>
          <w:jc w:val="center"/>
        </w:trPr>
        <w:tc>
          <w:tcPr>
            <w:tcW w:w="2486" w:type="dxa"/>
            <w:vMerge w:val="restart"/>
            <w:shd w:val="clear" w:color="auto" w:fill="FFFFFF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Источник</w:t>
            </w:r>
          </w:p>
          <w:p w:rsidR="008B37AC" w:rsidRPr="00050532" w:rsidRDefault="008B37AC" w:rsidP="00343960">
            <w:pPr>
              <w:ind w:left="34"/>
              <w:jc w:val="center"/>
            </w:pPr>
            <w:r w:rsidRPr="00050532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Финансирование по годам</w:t>
            </w:r>
          </w:p>
        </w:tc>
      </w:tr>
      <w:tr w:rsidR="00050532" w:rsidRPr="008B37AC" w:rsidTr="00050532">
        <w:trPr>
          <w:trHeight w:val="360"/>
          <w:jc w:val="center"/>
        </w:trPr>
        <w:tc>
          <w:tcPr>
            <w:tcW w:w="2486" w:type="dxa"/>
            <w:vMerge/>
            <w:vAlign w:val="center"/>
          </w:tcPr>
          <w:p w:rsidR="008B37AC" w:rsidRPr="00050532" w:rsidRDefault="008B37AC" w:rsidP="008B37AC"/>
        </w:tc>
        <w:tc>
          <w:tcPr>
            <w:tcW w:w="1842" w:type="dxa"/>
            <w:vMerge/>
            <w:vAlign w:val="center"/>
          </w:tcPr>
          <w:p w:rsidR="008B37AC" w:rsidRPr="00050532" w:rsidRDefault="008B37AC" w:rsidP="008B37AC"/>
        </w:tc>
        <w:tc>
          <w:tcPr>
            <w:tcW w:w="851" w:type="dxa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2024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8B37AC" w:rsidRPr="00050532" w:rsidRDefault="008B37AC" w:rsidP="00343960">
            <w:pPr>
              <w:jc w:val="center"/>
            </w:pPr>
            <w:r w:rsidRPr="00050532">
              <w:rPr>
                <w:sz w:val="22"/>
                <w:szCs w:val="22"/>
              </w:rPr>
              <w:t>2025</w:t>
            </w:r>
          </w:p>
        </w:tc>
      </w:tr>
      <w:tr w:rsidR="00050532" w:rsidRPr="008B37AC" w:rsidTr="00050532">
        <w:trPr>
          <w:trHeight w:val="315"/>
          <w:jc w:val="center"/>
        </w:trPr>
        <w:tc>
          <w:tcPr>
            <w:tcW w:w="2486" w:type="dxa"/>
            <w:shd w:val="clear" w:color="auto" w:fill="FFFFFF"/>
            <w:noWrap/>
            <w:vAlign w:val="bottom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FFFFFF"/>
            <w:noWrap/>
            <w:vAlign w:val="bottom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7</w:t>
            </w:r>
          </w:p>
        </w:tc>
      </w:tr>
      <w:tr w:rsidR="00050532" w:rsidRPr="00050532" w:rsidTr="00FA4632">
        <w:trPr>
          <w:trHeight w:val="176"/>
          <w:jc w:val="center"/>
        </w:trPr>
        <w:tc>
          <w:tcPr>
            <w:tcW w:w="2486" w:type="dxa"/>
            <w:vMerge w:val="restart"/>
            <w:shd w:val="clear" w:color="auto" w:fill="FFFFFF"/>
          </w:tcPr>
          <w:p w:rsidR="008B37AC" w:rsidRPr="00050532" w:rsidRDefault="008B37AC" w:rsidP="008B37AC">
            <w:pPr>
              <w:jc w:val="center"/>
              <w:rPr>
                <w:b/>
                <w:bCs/>
              </w:rPr>
            </w:pPr>
            <w:r w:rsidRPr="00050532">
              <w:rPr>
                <w:b/>
                <w:bCs/>
                <w:sz w:val="22"/>
                <w:szCs w:val="22"/>
              </w:rPr>
              <w:t>Муниципальная программа "Комплексное благоустройство территории сельского поселения «Поселок Детчино» на 2020-2025 годы "</w:t>
            </w:r>
          </w:p>
        </w:tc>
        <w:tc>
          <w:tcPr>
            <w:tcW w:w="1842" w:type="dxa"/>
            <w:shd w:val="clear" w:color="auto" w:fill="auto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8B37AC" w:rsidRPr="00050532" w:rsidRDefault="008B37AC" w:rsidP="008B37AC">
            <w:pPr>
              <w:rPr>
                <w:bCs/>
              </w:rPr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rPr>
                <w:bCs/>
              </w:rPr>
            </w:pPr>
          </w:p>
        </w:tc>
        <w:tc>
          <w:tcPr>
            <w:tcW w:w="851" w:type="dxa"/>
          </w:tcPr>
          <w:p w:rsidR="008B37AC" w:rsidRPr="00050532" w:rsidRDefault="008B37AC" w:rsidP="008B37AC">
            <w:pPr>
              <w:rPr>
                <w:bCs/>
              </w:rPr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rPr>
                <w:bCs/>
              </w:rPr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rPr>
                <w:bCs/>
              </w:rPr>
            </w:pPr>
          </w:p>
        </w:tc>
        <w:tc>
          <w:tcPr>
            <w:tcW w:w="1067" w:type="dxa"/>
          </w:tcPr>
          <w:p w:rsidR="008B37AC" w:rsidRPr="00050532" w:rsidRDefault="008B37AC" w:rsidP="008B37AC">
            <w:pPr>
              <w:rPr>
                <w:bCs/>
              </w:rPr>
            </w:pPr>
          </w:p>
        </w:tc>
      </w:tr>
      <w:tr w:rsidR="00050532" w:rsidRPr="00050532" w:rsidTr="00050532">
        <w:trPr>
          <w:trHeight w:val="420"/>
          <w:jc w:val="center"/>
        </w:trPr>
        <w:tc>
          <w:tcPr>
            <w:tcW w:w="2486" w:type="dxa"/>
            <w:vMerge/>
          </w:tcPr>
          <w:p w:rsidR="008B37AC" w:rsidRPr="00050532" w:rsidRDefault="008B37AC" w:rsidP="008B37AC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</w:tcPr>
          <w:p w:rsidR="008B37AC" w:rsidRPr="00050532" w:rsidRDefault="00343960" w:rsidP="008B37AC">
            <w:pPr>
              <w:rPr>
                <w:b/>
                <w:bCs/>
              </w:rPr>
            </w:pPr>
            <w:r w:rsidRPr="00050532">
              <w:rPr>
                <w:b/>
                <w:bCs/>
                <w:sz w:val="22"/>
                <w:szCs w:val="22"/>
              </w:rPr>
              <w:t>7824,5</w:t>
            </w:r>
          </w:p>
        </w:tc>
        <w:tc>
          <w:tcPr>
            <w:tcW w:w="992" w:type="dxa"/>
          </w:tcPr>
          <w:p w:rsidR="008B37AC" w:rsidRPr="00050532" w:rsidRDefault="00343960" w:rsidP="008B37AC">
            <w:pPr>
              <w:rPr>
                <w:b/>
                <w:bCs/>
              </w:rPr>
            </w:pPr>
            <w:r w:rsidRPr="00050532">
              <w:rPr>
                <w:b/>
                <w:bCs/>
                <w:sz w:val="22"/>
                <w:szCs w:val="22"/>
              </w:rPr>
              <w:t>11851,6</w:t>
            </w:r>
          </w:p>
        </w:tc>
        <w:tc>
          <w:tcPr>
            <w:tcW w:w="851" w:type="dxa"/>
          </w:tcPr>
          <w:p w:rsidR="008B37AC" w:rsidRPr="00050532" w:rsidRDefault="00343960" w:rsidP="008B37AC">
            <w:pPr>
              <w:rPr>
                <w:b/>
                <w:bCs/>
              </w:rPr>
            </w:pPr>
            <w:r w:rsidRPr="00050532">
              <w:rPr>
                <w:b/>
                <w:bCs/>
                <w:sz w:val="22"/>
                <w:szCs w:val="22"/>
              </w:rPr>
              <w:t>8041,2</w:t>
            </w:r>
          </w:p>
        </w:tc>
        <w:tc>
          <w:tcPr>
            <w:tcW w:w="992" w:type="dxa"/>
          </w:tcPr>
          <w:p w:rsidR="008B37AC" w:rsidRPr="00050532" w:rsidRDefault="00343960" w:rsidP="008B37AC">
            <w:pPr>
              <w:rPr>
                <w:b/>
                <w:bCs/>
              </w:rPr>
            </w:pPr>
            <w:r w:rsidRPr="00050532">
              <w:rPr>
                <w:b/>
                <w:bCs/>
                <w:sz w:val="22"/>
                <w:szCs w:val="22"/>
              </w:rPr>
              <w:t>15015,2</w:t>
            </w:r>
          </w:p>
        </w:tc>
        <w:tc>
          <w:tcPr>
            <w:tcW w:w="992" w:type="dxa"/>
          </w:tcPr>
          <w:p w:rsidR="008B37AC" w:rsidRPr="00050532" w:rsidRDefault="00343960" w:rsidP="008B37AC">
            <w:pPr>
              <w:rPr>
                <w:b/>
                <w:bCs/>
              </w:rPr>
            </w:pPr>
            <w:r w:rsidRPr="00050532">
              <w:rPr>
                <w:b/>
                <w:bCs/>
                <w:sz w:val="22"/>
                <w:szCs w:val="22"/>
              </w:rPr>
              <w:t>13927,3</w:t>
            </w:r>
          </w:p>
        </w:tc>
        <w:tc>
          <w:tcPr>
            <w:tcW w:w="1067" w:type="dxa"/>
          </w:tcPr>
          <w:p w:rsidR="008B37AC" w:rsidRPr="00050532" w:rsidRDefault="00343960" w:rsidP="008B37AC">
            <w:pPr>
              <w:rPr>
                <w:b/>
                <w:bCs/>
              </w:rPr>
            </w:pPr>
            <w:r w:rsidRPr="00050532">
              <w:rPr>
                <w:b/>
                <w:bCs/>
                <w:sz w:val="22"/>
                <w:szCs w:val="22"/>
              </w:rPr>
              <w:t>14616,0</w:t>
            </w:r>
          </w:p>
        </w:tc>
      </w:tr>
      <w:tr w:rsidR="00050532" w:rsidRPr="00050532" w:rsidTr="00FA4632">
        <w:trPr>
          <w:trHeight w:val="373"/>
          <w:jc w:val="center"/>
        </w:trPr>
        <w:tc>
          <w:tcPr>
            <w:tcW w:w="2486" w:type="dxa"/>
            <w:vMerge/>
          </w:tcPr>
          <w:p w:rsidR="008B37AC" w:rsidRPr="00050532" w:rsidRDefault="008B37AC" w:rsidP="008B37AC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851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1067" w:type="dxa"/>
          </w:tcPr>
          <w:p w:rsidR="008B37AC" w:rsidRPr="00050532" w:rsidRDefault="008B37AC" w:rsidP="008B37AC">
            <w:pPr>
              <w:jc w:val="center"/>
            </w:pPr>
          </w:p>
        </w:tc>
      </w:tr>
      <w:tr w:rsidR="00050532" w:rsidRPr="00050532" w:rsidTr="00FA4632">
        <w:trPr>
          <w:trHeight w:val="623"/>
          <w:jc w:val="center"/>
        </w:trPr>
        <w:tc>
          <w:tcPr>
            <w:tcW w:w="2486" w:type="dxa"/>
            <w:vMerge/>
          </w:tcPr>
          <w:p w:rsidR="008B37AC" w:rsidRPr="00050532" w:rsidRDefault="008B37AC" w:rsidP="008B37AC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8B37AC" w:rsidRPr="00050532" w:rsidRDefault="008B37AC" w:rsidP="008B37AC">
            <w:pPr>
              <w:jc w:val="center"/>
            </w:pPr>
            <w:r w:rsidRPr="00050532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851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992" w:type="dxa"/>
          </w:tcPr>
          <w:p w:rsidR="008B37AC" w:rsidRPr="00050532" w:rsidRDefault="008B37AC" w:rsidP="008B37AC">
            <w:pPr>
              <w:jc w:val="center"/>
            </w:pPr>
          </w:p>
        </w:tc>
        <w:tc>
          <w:tcPr>
            <w:tcW w:w="1067" w:type="dxa"/>
          </w:tcPr>
          <w:p w:rsidR="008B37AC" w:rsidRPr="00050532" w:rsidRDefault="008B37AC" w:rsidP="008B37AC">
            <w:pPr>
              <w:jc w:val="center"/>
            </w:pPr>
          </w:p>
        </w:tc>
      </w:tr>
    </w:tbl>
    <w:p w:rsidR="008B37AC" w:rsidRPr="008B37AC" w:rsidRDefault="008B37AC" w:rsidP="008B37AC">
      <w:pPr>
        <w:widowControl w:val="0"/>
        <w:tabs>
          <w:tab w:val="left" w:pos="851"/>
        </w:tabs>
        <w:ind w:left="769"/>
        <w:jc w:val="center"/>
        <w:rPr>
          <w:b/>
          <w:caps/>
        </w:rPr>
      </w:pPr>
    </w:p>
    <w:p w:rsidR="008B37AC" w:rsidRPr="008B37AC" w:rsidRDefault="00FA4632" w:rsidP="008B37AC">
      <w:pPr>
        <w:widowControl w:val="0"/>
        <w:tabs>
          <w:tab w:val="left" w:pos="851"/>
        </w:tabs>
        <w:ind w:left="769"/>
        <w:jc w:val="center"/>
        <w:rPr>
          <w:b/>
          <w:caps/>
        </w:rPr>
      </w:pPr>
      <w:r>
        <w:rPr>
          <w:b/>
        </w:rPr>
        <w:t>С</w:t>
      </w:r>
      <w:r w:rsidRPr="008B37AC">
        <w:rPr>
          <w:b/>
        </w:rPr>
        <w:t>ведения о планируемых значениях целевых показателей (индикаторов) муниципальной программы</w:t>
      </w:r>
    </w:p>
    <w:p w:rsidR="008B37AC" w:rsidRPr="008B37AC" w:rsidRDefault="008B37AC" w:rsidP="008B37AC">
      <w:pPr>
        <w:widowControl w:val="0"/>
        <w:ind w:left="709"/>
        <w:jc w:val="center"/>
        <w:rPr>
          <w:b/>
          <w:color w:val="FF0000"/>
        </w:rPr>
      </w:pPr>
    </w:p>
    <w:tbl>
      <w:tblPr>
        <w:tblW w:w="5388" w:type="pct"/>
        <w:jc w:val="center"/>
        <w:tblCellSpacing w:w="5" w:type="nil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802"/>
        <w:gridCol w:w="601"/>
        <w:gridCol w:w="751"/>
        <w:gridCol w:w="751"/>
        <w:gridCol w:w="900"/>
        <w:gridCol w:w="901"/>
        <w:gridCol w:w="854"/>
        <w:gridCol w:w="854"/>
      </w:tblGrid>
      <w:tr w:rsidR="008B37AC" w:rsidRPr="008B37AC" w:rsidTr="00FA4632">
        <w:trPr>
          <w:trHeight w:val="597"/>
          <w:tblHeader/>
          <w:tblCellSpacing w:w="5" w:type="nil"/>
          <w:jc w:val="center"/>
        </w:trPr>
        <w:tc>
          <w:tcPr>
            <w:tcW w:w="3315" w:type="dxa"/>
            <w:vMerge w:val="restart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Ед.</w:t>
            </w:r>
          </w:p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изм.</w:t>
            </w:r>
          </w:p>
        </w:tc>
        <w:tc>
          <w:tcPr>
            <w:tcW w:w="4731" w:type="dxa"/>
            <w:gridSpan w:val="6"/>
            <w:shd w:val="clear" w:color="auto" w:fill="auto"/>
          </w:tcPr>
          <w:p w:rsidR="008B37AC" w:rsidRPr="00FA4632" w:rsidRDefault="008B37AC" w:rsidP="008B37AC">
            <w:pPr>
              <w:spacing w:after="200"/>
              <w:jc w:val="center"/>
            </w:pPr>
            <w:r w:rsidRPr="00FA4632">
              <w:rPr>
                <w:sz w:val="22"/>
                <w:szCs w:val="22"/>
              </w:rPr>
              <w:t>Год</w:t>
            </w:r>
          </w:p>
        </w:tc>
      </w:tr>
      <w:tr w:rsidR="008B37AC" w:rsidRPr="008B37AC" w:rsidTr="00FA4632">
        <w:trPr>
          <w:trHeight w:val="454"/>
          <w:tblHeader/>
          <w:tblCellSpacing w:w="5" w:type="nil"/>
          <w:jc w:val="center"/>
        </w:trPr>
        <w:tc>
          <w:tcPr>
            <w:tcW w:w="3315" w:type="dxa"/>
            <w:vMerge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2023</w:t>
            </w:r>
          </w:p>
        </w:tc>
        <w:tc>
          <w:tcPr>
            <w:tcW w:w="806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2024</w:t>
            </w:r>
          </w:p>
        </w:tc>
        <w:tc>
          <w:tcPr>
            <w:tcW w:w="806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2025</w:t>
            </w:r>
          </w:p>
        </w:tc>
      </w:tr>
      <w:tr w:rsidR="008B37AC" w:rsidRPr="008B37AC" w:rsidTr="00FA4632">
        <w:trPr>
          <w:trHeight w:val="299"/>
          <w:tblHeader/>
          <w:tblCellSpacing w:w="5" w:type="nil"/>
          <w:jc w:val="center"/>
        </w:trPr>
        <w:tc>
          <w:tcPr>
            <w:tcW w:w="3315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2F2F2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2F2F2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7</w:t>
            </w:r>
          </w:p>
        </w:tc>
        <w:tc>
          <w:tcPr>
            <w:tcW w:w="806" w:type="dxa"/>
            <w:shd w:val="clear" w:color="auto" w:fill="F2F2F2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shd w:val="clear" w:color="auto" w:fill="F2F2F2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9</w:t>
            </w:r>
          </w:p>
        </w:tc>
      </w:tr>
      <w:tr w:rsidR="008B37AC" w:rsidRPr="008B37AC" w:rsidTr="00FA4632">
        <w:trPr>
          <w:trHeight w:val="1318"/>
          <w:tblCellSpacing w:w="5" w:type="nil"/>
          <w:jc w:val="center"/>
        </w:trPr>
        <w:tc>
          <w:tcPr>
            <w:tcW w:w="3315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Муниципальная программа</w:t>
            </w:r>
            <w:r w:rsidRPr="00FA4632">
              <w:rPr>
                <w:bCs/>
                <w:sz w:val="22"/>
                <w:szCs w:val="22"/>
              </w:rPr>
              <w:t xml:space="preserve"> «Комплексное б</w:t>
            </w:r>
            <w:r w:rsidRPr="00FA4632">
              <w:rPr>
                <w:sz w:val="22"/>
                <w:szCs w:val="22"/>
              </w:rPr>
              <w:t>лагоустройство территории  сельского поселения «Поселок Детчино» на 2020 -2025 г.г.»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Уровень удовлетворенности</w:t>
            </w:r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</w:tr>
      <w:tr w:rsidR="008B37AC" w:rsidRPr="008B37AC" w:rsidTr="00FA4632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 xml:space="preserve">2.Озеленение и содержание территории </w:t>
            </w:r>
          </w:p>
        </w:tc>
        <w:tc>
          <w:tcPr>
            <w:tcW w:w="1701" w:type="dxa"/>
          </w:tcPr>
          <w:p w:rsidR="008B37AC" w:rsidRPr="00FA4632" w:rsidRDefault="008B37AC" w:rsidP="008B37AC">
            <w:r w:rsidRPr="00FA4632">
              <w:rPr>
                <w:sz w:val="22"/>
                <w:szCs w:val="22"/>
              </w:rPr>
              <w:t>Посадка зеленых деревьев и кустарников</w:t>
            </w:r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450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450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450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450</w:t>
            </w:r>
          </w:p>
        </w:tc>
      </w:tr>
      <w:tr w:rsidR="008B37AC" w:rsidRPr="008B37AC" w:rsidTr="00FA4632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2.1 Мероприятие «Содержание зеленых насаждений»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Привлечение населения к работам по благоустройству</w:t>
            </w:r>
            <w:proofErr w:type="gramStart"/>
            <w:r w:rsidRPr="00FA46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</w:tr>
      <w:tr w:rsidR="008B37AC" w:rsidRPr="008B37AC" w:rsidTr="00FA4632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bCs/>
                <w:sz w:val="22"/>
                <w:szCs w:val="22"/>
              </w:rPr>
              <w:t>3.1 Мероприятие «Повышение уровня комфортности и чистоты территории поселения»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Отсутствие жалоб и замечаний  населения</w:t>
            </w:r>
          </w:p>
        </w:tc>
        <w:tc>
          <w:tcPr>
            <w:tcW w:w="567" w:type="dxa"/>
            <w:vAlign w:val="center"/>
          </w:tcPr>
          <w:p w:rsidR="008B37AC" w:rsidRPr="00FA4632" w:rsidRDefault="008B37AC" w:rsidP="0005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05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Не более 5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050532">
            <w:pPr>
              <w:jc w:val="center"/>
            </w:pPr>
            <w:r w:rsidRPr="00FA4632">
              <w:rPr>
                <w:sz w:val="22"/>
                <w:szCs w:val="22"/>
              </w:rPr>
              <w:t>Не более 5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050532">
            <w:pPr>
              <w:jc w:val="center"/>
            </w:pPr>
            <w:r w:rsidRPr="00FA4632">
              <w:rPr>
                <w:sz w:val="22"/>
                <w:szCs w:val="22"/>
              </w:rPr>
              <w:t>Не более 5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050532">
            <w:pPr>
              <w:jc w:val="center"/>
            </w:pPr>
            <w:r w:rsidRPr="00FA4632">
              <w:rPr>
                <w:sz w:val="22"/>
                <w:szCs w:val="22"/>
              </w:rPr>
              <w:t>Не более 5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050532">
            <w:pPr>
              <w:jc w:val="center"/>
            </w:pPr>
            <w:r w:rsidRPr="00FA4632">
              <w:rPr>
                <w:sz w:val="22"/>
                <w:szCs w:val="22"/>
              </w:rPr>
              <w:t>Не более 5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050532">
            <w:pPr>
              <w:jc w:val="center"/>
            </w:pPr>
            <w:r w:rsidRPr="00FA4632">
              <w:rPr>
                <w:sz w:val="22"/>
                <w:szCs w:val="22"/>
              </w:rPr>
              <w:t>Не более 5</w:t>
            </w:r>
          </w:p>
        </w:tc>
      </w:tr>
      <w:tr w:rsidR="008B37AC" w:rsidRPr="008B37AC" w:rsidTr="00FA4632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8B37AC" w:rsidRPr="00FA4632" w:rsidRDefault="00050532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 xml:space="preserve">3.2 </w:t>
            </w:r>
            <w:r w:rsidR="008B37AC" w:rsidRPr="00FA4632">
              <w:rPr>
                <w:sz w:val="22"/>
                <w:szCs w:val="22"/>
              </w:rPr>
              <w:t>Мероприятие «Содержание территории поселения в соответствии с санитарными, техническими нормами и правилами»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Привлечение организаций поселения к работам по благоустройству</w:t>
            </w:r>
            <w:proofErr w:type="gramStart"/>
            <w:r w:rsidRPr="00FA46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</w:tr>
      <w:tr w:rsidR="008B37AC" w:rsidRPr="008B37AC" w:rsidTr="00FA4632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8B37AC" w:rsidRPr="00FA4632" w:rsidRDefault="00050532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3.3</w:t>
            </w:r>
            <w:r w:rsidR="008B37AC" w:rsidRPr="00FA4632">
              <w:rPr>
                <w:sz w:val="22"/>
                <w:szCs w:val="22"/>
              </w:rPr>
              <w:t xml:space="preserve"> Мероприятие «Ликвидация несанкционированных свалок»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Доля граждан, привлеченная к работам по благоустройству от общего числа граждан проживающих в поселении</w:t>
            </w:r>
            <w:proofErr w:type="gramStart"/>
            <w:r w:rsidRPr="00FA46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</w:tr>
      <w:tr w:rsidR="008B37AC" w:rsidRPr="008B37AC" w:rsidTr="00FA4632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8B37AC" w:rsidRPr="00FA4632" w:rsidRDefault="00050532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lastRenderedPageBreak/>
              <w:t>3.4</w:t>
            </w:r>
            <w:r w:rsidR="008B37AC" w:rsidRPr="00FA4632">
              <w:rPr>
                <w:sz w:val="22"/>
                <w:szCs w:val="22"/>
              </w:rPr>
              <w:t xml:space="preserve"> Мероприятие «Содержание детских игровых площадок»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Доля граждан, привлеченная к работам по благоустройству от общего числа граждан проживающих в поселении</w:t>
            </w:r>
            <w:proofErr w:type="gramStart"/>
            <w:r w:rsidRPr="00FA46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40</w:t>
            </w:r>
          </w:p>
        </w:tc>
      </w:tr>
      <w:tr w:rsidR="008B37AC" w:rsidRPr="008B37AC" w:rsidTr="00FA4632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8B37AC" w:rsidRPr="00FA4632" w:rsidRDefault="00050532" w:rsidP="008B37AC">
            <w:pPr>
              <w:widowControl w:val="0"/>
              <w:autoSpaceDE w:val="0"/>
              <w:autoSpaceDN w:val="0"/>
              <w:adjustRightInd w:val="0"/>
              <w:ind w:left="-60"/>
            </w:pPr>
            <w:r w:rsidRPr="00FA4632">
              <w:rPr>
                <w:sz w:val="22"/>
                <w:szCs w:val="22"/>
              </w:rPr>
              <w:t xml:space="preserve">3.5 </w:t>
            </w:r>
            <w:r w:rsidR="008B37AC" w:rsidRPr="00FA4632">
              <w:rPr>
                <w:sz w:val="22"/>
                <w:szCs w:val="22"/>
              </w:rPr>
              <w:t>Мероприятие «Скашивание сорной растительности»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Уровень исполнения  от потребности</w:t>
            </w:r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60</w:t>
            </w:r>
          </w:p>
        </w:tc>
      </w:tr>
      <w:tr w:rsidR="008B37AC" w:rsidRPr="008B37AC" w:rsidTr="00FA4632">
        <w:trPr>
          <w:trHeight w:val="975"/>
          <w:tblCellSpacing w:w="5" w:type="nil"/>
          <w:jc w:val="center"/>
        </w:trPr>
        <w:tc>
          <w:tcPr>
            <w:tcW w:w="3315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4.1</w:t>
            </w:r>
            <w:r w:rsidR="00050532" w:rsidRPr="00FA4632">
              <w:rPr>
                <w:sz w:val="22"/>
                <w:szCs w:val="22"/>
              </w:rPr>
              <w:t xml:space="preserve"> </w:t>
            </w:r>
            <w:r w:rsidRPr="00FA4632">
              <w:rPr>
                <w:sz w:val="22"/>
                <w:szCs w:val="22"/>
              </w:rPr>
              <w:t>Мероприятие «Обустройство мест захоронения»</w:t>
            </w:r>
          </w:p>
        </w:tc>
        <w:tc>
          <w:tcPr>
            <w:tcW w:w="1701" w:type="dxa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</w:pPr>
            <w:r w:rsidRPr="00FA4632">
              <w:rPr>
                <w:sz w:val="22"/>
                <w:szCs w:val="22"/>
              </w:rPr>
              <w:t>Количество кладбищ, на которых проводится благоустройство</w:t>
            </w:r>
          </w:p>
        </w:tc>
        <w:tc>
          <w:tcPr>
            <w:tcW w:w="567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vAlign w:val="center"/>
          </w:tcPr>
          <w:p w:rsidR="008B37AC" w:rsidRPr="00FA4632" w:rsidRDefault="008B37AC" w:rsidP="008B37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32">
              <w:rPr>
                <w:sz w:val="22"/>
                <w:szCs w:val="22"/>
              </w:rPr>
              <w:t>2</w:t>
            </w:r>
          </w:p>
        </w:tc>
      </w:tr>
    </w:tbl>
    <w:p w:rsidR="008B37AC" w:rsidRPr="008B37AC" w:rsidRDefault="008B37AC" w:rsidP="008B37AC">
      <w:pPr>
        <w:jc w:val="center"/>
        <w:rPr>
          <w:b/>
        </w:rPr>
      </w:pPr>
    </w:p>
    <w:p w:rsidR="00511569" w:rsidRDefault="00511569" w:rsidP="00511569">
      <w:pPr>
        <w:pStyle w:val="a6"/>
        <w:ind w:left="0"/>
        <w:jc w:val="center"/>
        <w:rPr>
          <w:b/>
        </w:rPr>
      </w:pPr>
      <w:r>
        <w:rPr>
          <w:b/>
        </w:rPr>
        <w:t xml:space="preserve">4. </w:t>
      </w:r>
      <w:r w:rsidRPr="008B37AC">
        <w:rPr>
          <w:b/>
        </w:rPr>
        <w:t xml:space="preserve">Методика оценки эффективности муниципальной программы  </w:t>
      </w:r>
      <w:r w:rsidRPr="008B37AC">
        <w:rPr>
          <w:b/>
          <w:bCs/>
        </w:rPr>
        <w:t>«комплексное б</w:t>
      </w:r>
      <w:r w:rsidRPr="008B37AC">
        <w:rPr>
          <w:b/>
        </w:rPr>
        <w:t>лагоустройство территории сельско</w:t>
      </w:r>
      <w:r>
        <w:rPr>
          <w:b/>
        </w:rPr>
        <w:t xml:space="preserve">го поселения «поселок детчино» </w:t>
      </w:r>
    </w:p>
    <w:p w:rsidR="008B37AC" w:rsidRPr="008B37AC" w:rsidRDefault="00511569" w:rsidP="00511569">
      <w:pPr>
        <w:pStyle w:val="a6"/>
        <w:ind w:left="0"/>
        <w:jc w:val="center"/>
        <w:rPr>
          <w:b/>
          <w:caps/>
        </w:rPr>
      </w:pPr>
      <w:r w:rsidRPr="008B37AC">
        <w:rPr>
          <w:b/>
        </w:rPr>
        <w:t>на 2020-2025</w:t>
      </w:r>
      <w:r>
        <w:rPr>
          <w:b/>
        </w:rPr>
        <w:t xml:space="preserve"> годы»</w:t>
      </w:r>
    </w:p>
    <w:p w:rsidR="008B37AC" w:rsidRPr="008B37AC" w:rsidRDefault="008B37AC" w:rsidP="008B37AC">
      <w:pPr>
        <w:ind w:left="3540" w:firstLine="708"/>
        <w:rPr>
          <w:b/>
        </w:rPr>
      </w:pPr>
    </w:p>
    <w:p w:rsidR="008B37AC" w:rsidRPr="008B37AC" w:rsidRDefault="008B37AC" w:rsidP="008B37AC">
      <w:pPr>
        <w:widowControl w:val="0"/>
        <w:shd w:val="clear" w:color="auto" w:fill="FFFFFF"/>
        <w:tabs>
          <w:tab w:val="left" w:pos="6285"/>
        </w:tabs>
        <w:ind w:firstLine="720"/>
        <w:jc w:val="both"/>
      </w:pPr>
      <w:r w:rsidRPr="008B37AC">
        <w:t>Эффективность реализации муниципальной программы в целом оценивается исходя из достижения установленного значения целевого показателя (индикатора) как по годам по отношению к предыдущему году, так и нарастающим итогом к базовому году.</w:t>
      </w:r>
    </w:p>
    <w:p w:rsidR="008B37AC" w:rsidRPr="008B37AC" w:rsidRDefault="008B37AC" w:rsidP="008B37AC">
      <w:pPr>
        <w:widowControl w:val="0"/>
        <w:ind w:firstLine="720"/>
        <w:jc w:val="both"/>
      </w:pPr>
      <w:r w:rsidRPr="008B37AC">
        <w:t>Оценка эффективности реализации муниципальной программы проводится на основе:</w:t>
      </w:r>
    </w:p>
    <w:p w:rsidR="008B37AC" w:rsidRPr="008B37AC" w:rsidRDefault="00050532" w:rsidP="008B37AC">
      <w:pPr>
        <w:widowControl w:val="0"/>
        <w:tabs>
          <w:tab w:val="left" w:pos="4095"/>
        </w:tabs>
        <w:ind w:firstLine="720"/>
        <w:jc w:val="both"/>
      </w:pPr>
      <w:r>
        <w:t xml:space="preserve">– </w:t>
      </w:r>
      <w:r w:rsidR="008B37AC" w:rsidRPr="008B37AC">
        <w:t xml:space="preserve">оценки степени достижения целей и решения задач муниципальной программы путем </w:t>
      </w:r>
      <w:proofErr w:type="gramStart"/>
      <w:r w:rsidR="008B37AC" w:rsidRPr="008B37AC">
        <w:t>сопоставления</w:t>
      </w:r>
      <w:proofErr w:type="gramEnd"/>
      <w:r w:rsidR="008B37AC" w:rsidRPr="008B37AC">
        <w:t xml:space="preserve"> фактически достигнутого значения индикатора муниципальной программы и его планового значения, предусмотренного </w:t>
      </w:r>
      <w:r w:rsidR="008B37AC" w:rsidRPr="008B37AC">
        <w:rPr>
          <w:bCs/>
        </w:rPr>
        <w:t xml:space="preserve">разделом 6 </w:t>
      </w:r>
      <w:r w:rsidR="008B37AC" w:rsidRPr="008B37AC">
        <w:t>муниципальной программы;</w:t>
      </w:r>
    </w:p>
    <w:p w:rsidR="008B37AC" w:rsidRPr="008B37AC" w:rsidRDefault="00050532" w:rsidP="008B37AC">
      <w:pPr>
        <w:autoSpaceDE w:val="0"/>
        <w:autoSpaceDN w:val="0"/>
        <w:adjustRightInd w:val="0"/>
        <w:ind w:firstLine="720"/>
        <w:jc w:val="both"/>
      </w:pPr>
      <w:proofErr w:type="gramStart"/>
      <w:r>
        <w:t>–</w:t>
      </w:r>
      <w:r w:rsidR="008B37AC" w:rsidRPr="008B37AC">
        <w:t xml:space="preserve"> оценки степени соответствия уровня финансирования реализации мероприятий муниципальной 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в </w:t>
      </w:r>
      <w:r w:rsidR="008B37AC" w:rsidRPr="008B37AC">
        <w:rPr>
          <w:bCs/>
        </w:rPr>
        <w:t>разделе 6</w:t>
      </w:r>
      <w:r w:rsidR="008B37AC" w:rsidRPr="008B37AC">
        <w:t xml:space="preserve">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источники);</w:t>
      </w:r>
      <w:proofErr w:type="gramEnd"/>
    </w:p>
    <w:p w:rsidR="008B37AC" w:rsidRPr="008B37AC" w:rsidRDefault="00050532" w:rsidP="008B37AC">
      <w:pPr>
        <w:autoSpaceDE w:val="0"/>
        <w:autoSpaceDN w:val="0"/>
        <w:adjustRightInd w:val="0"/>
        <w:ind w:firstLine="720"/>
        <w:jc w:val="both"/>
      </w:pPr>
      <w:r>
        <w:t xml:space="preserve">– </w:t>
      </w:r>
      <w:r w:rsidR="008B37AC" w:rsidRPr="008B37AC">
        <w:t xml:space="preserve">оценки степени реализации мероприятия муниципальной программы (достижения ожидаемых непосредственных результатов его реализации) на основе сопоставления ожидаемых и фактически полученных непосредственных результатов реализации мероприятия по годам. </w:t>
      </w:r>
    </w:p>
    <w:p w:rsidR="008B37AC" w:rsidRPr="008B37AC" w:rsidRDefault="008B37AC" w:rsidP="008B37AC">
      <w:pPr>
        <w:ind w:firstLine="720"/>
        <w:jc w:val="both"/>
      </w:pPr>
      <w:r w:rsidRPr="008B37AC">
        <w:t>Степень достижения целей (решения задач) муниципальной программы (С</w:t>
      </w:r>
      <w:r w:rsidRPr="008B37AC">
        <w:rPr>
          <w:vertAlign w:val="subscript"/>
        </w:rPr>
        <w:t>д</w:t>
      </w:r>
      <w:r w:rsidRPr="008B37AC">
        <w:t>) определяется по формуле:</w:t>
      </w:r>
    </w:p>
    <w:p w:rsidR="008B37AC" w:rsidRPr="008B37AC" w:rsidRDefault="008B37AC" w:rsidP="008B37AC">
      <w:pPr>
        <w:ind w:firstLine="720"/>
        <w:jc w:val="both"/>
      </w:pPr>
    </w:p>
    <w:p w:rsidR="008B37AC" w:rsidRPr="008B37AC" w:rsidRDefault="008B37AC" w:rsidP="008B37AC">
      <w:pPr>
        <w:ind w:firstLine="720"/>
        <w:jc w:val="center"/>
      </w:pPr>
      <w:r w:rsidRPr="008B37AC">
        <w:t>С</w:t>
      </w:r>
      <w:r w:rsidRPr="008B37AC">
        <w:rPr>
          <w:vertAlign w:val="subscript"/>
        </w:rPr>
        <w:t>д</w:t>
      </w:r>
      <w:r w:rsidRPr="008B37AC">
        <w:t>= З</w:t>
      </w:r>
      <w:r w:rsidRPr="008B37AC">
        <w:rPr>
          <w:vertAlign w:val="subscript"/>
        </w:rPr>
        <w:t>ф</w:t>
      </w:r>
      <w:r w:rsidRPr="008B37AC">
        <w:t>/З</w:t>
      </w:r>
      <w:r w:rsidRPr="008B37AC">
        <w:rPr>
          <w:vertAlign w:val="subscript"/>
        </w:rPr>
        <w:t>п</w:t>
      </w:r>
      <w:r w:rsidRPr="008B37AC">
        <w:t xml:space="preserve"> х 100%,</w:t>
      </w:r>
    </w:p>
    <w:p w:rsidR="00050532" w:rsidRDefault="00050532" w:rsidP="00050532">
      <w:pPr>
        <w:jc w:val="both"/>
      </w:pPr>
    </w:p>
    <w:p w:rsidR="008B37AC" w:rsidRPr="008B37AC" w:rsidRDefault="008B37AC" w:rsidP="00050532">
      <w:pPr>
        <w:ind w:firstLine="708"/>
        <w:jc w:val="both"/>
      </w:pPr>
      <w:r w:rsidRPr="008B37AC">
        <w:t>где З</w:t>
      </w:r>
      <w:r w:rsidRPr="008B37AC">
        <w:rPr>
          <w:vertAlign w:val="subscript"/>
        </w:rPr>
        <w:t>ф</w:t>
      </w:r>
      <w:r w:rsidRPr="008B37AC">
        <w:t xml:space="preserve"> – фактическое значение целевого показателя (индикатора) муниципальной программы;</w:t>
      </w:r>
    </w:p>
    <w:p w:rsidR="008B37AC" w:rsidRPr="008B37AC" w:rsidRDefault="008B37AC" w:rsidP="008B37AC">
      <w:pPr>
        <w:ind w:firstLine="720"/>
        <w:jc w:val="both"/>
      </w:pPr>
      <w:r w:rsidRPr="008B37AC">
        <w:t>З</w:t>
      </w:r>
      <w:r w:rsidRPr="008B37AC">
        <w:rPr>
          <w:vertAlign w:val="subscript"/>
        </w:rPr>
        <w:t>п</w:t>
      </w:r>
      <w:r w:rsidRPr="008B37AC">
        <w:t xml:space="preserve"> – плановое значение целевого показателя (индикатора) муниципальной программы.</w:t>
      </w:r>
    </w:p>
    <w:p w:rsidR="008B37AC" w:rsidRPr="008B37AC" w:rsidRDefault="008B37AC" w:rsidP="008B37AC">
      <w:pPr>
        <w:ind w:firstLine="720"/>
        <w:jc w:val="both"/>
      </w:pPr>
      <w:r w:rsidRPr="008B37AC">
        <w:t>Уровень финансирования реализации мероприятия муниципальной программы (У</w:t>
      </w:r>
      <w:r w:rsidRPr="008B37AC">
        <w:rPr>
          <w:vertAlign w:val="subscript"/>
        </w:rPr>
        <w:t>ф</w:t>
      </w:r>
      <w:r w:rsidRPr="008B37AC">
        <w:t>) определяется по формуле:</w:t>
      </w:r>
    </w:p>
    <w:p w:rsidR="008B37AC" w:rsidRPr="008B37AC" w:rsidRDefault="008B37AC" w:rsidP="008B37AC">
      <w:pPr>
        <w:ind w:firstLine="720"/>
        <w:jc w:val="center"/>
      </w:pPr>
    </w:p>
    <w:p w:rsidR="008B37AC" w:rsidRPr="008B37AC" w:rsidRDefault="008B37AC" w:rsidP="008B37AC">
      <w:pPr>
        <w:ind w:firstLine="720"/>
        <w:jc w:val="center"/>
      </w:pPr>
      <w:r w:rsidRPr="008B37AC">
        <w:lastRenderedPageBreak/>
        <w:t>У</w:t>
      </w:r>
      <w:r w:rsidRPr="008B37AC">
        <w:rPr>
          <w:vertAlign w:val="subscript"/>
        </w:rPr>
        <w:t>ф</w:t>
      </w:r>
      <w:r w:rsidRPr="008B37AC">
        <w:t>=Ф</w:t>
      </w:r>
      <w:r w:rsidRPr="008B37AC">
        <w:rPr>
          <w:vertAlign w:val="subscript"/>
        </w:rPr>
        <w:t>ф</w:t>
      </w:r>
      <w:r w:rsidRPr="008B37AC">
        <w:t>/Ф</w:t>
      </w:r>
      <w:r w:rsidRPr="008B37AC">
        <w:rPr>
          <w:vertAlign w:val="subscript"/>
        </w:rPr>
        <w:t>п</w:t>
      </w:r>
      <w:r w:rsidRPr="008B37AC">
        <w:t xml:space="preserve"> х 100%,</w:t>
      </w:r>
    </w:p>
    <w:p w:rsidR="008B37AC" w:rsidRPr="008B37AC" w:rsidRDefault="008B37AC" w:rsidP="008B37AC">
      <w:pPr>
        <w:ind w:firstLine="720"/>
        <w:jc w:val="center"/>
      </w:pPr>
    </w:p>
    <w:p w:rsidR="008B37AC" w:rsidRPr="008B37AC" w:rsidRDefault="008B37AC" w:rsidP="008B37AC">
      <w:pPr>
        <w:ind w:firstLine="720"/>
        <w:jc w:val="both"/>
      </w:pPr>
      <w:r w:rsidRPr="008B37AC">
        <w:t>где Ф</w:t>
      </w:r>
      <w:r w:rsidRPr="008B37AC">
        <w:rPr>
          <w:vertAlign w:val="subscript"/>
        </w:rPr>
        <w:t>ф</w:t>
      </w:r>
      <w:r w:rsidRPr="008B37AC"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B37AC" w:rsidRPr="008B37AC" w:rsidRDefault="008B37AC" w:rsidP="008B37AC">
      <w:pPr>
        <w:ind w:firstLine="720"/>
        <w:jc w:val="both"/>
      </w:pPr>
      <w:r w:rsidRPr="008B37AC">
        <w:t>Ф</w:t>
      </w:r>
      <w:r w:rsidRPr="008B37AC">
        <w:rPr>
          <w:vertAlign w:val="subscript"/>
        </w:rPr>
        <w:t>п</w:t>
      </w:r>
      <w:r w:rsidRPr="008B37AC">
        <w:t xml:space="preserve"> – плановый объем финансовых ресурсов на соответствующий отчетный период.</w:t>
      </w:r>
    </w:p>
    <w:p w:rsidR="008B37AC" w:rsidRPr="008B37AC" w:rsidRDefault="008B37AC" w:rsidP="008B37AC">
      <w:pPr>
        <w:ind w:firstLine="720"/>
        <w:jc w:val="both"/>
      </w:pPr>
    </w:p>
    <w:p w:rsidR="008B37AC" w:rsidRPr="008B37AC" w:rsidRDefault="008B37AC" w:rsidP="008B37AC">
      <w:pPr>
        <w:ind w:firstLine="720"/>
        <w:jc w:val="both"/>
      </w:pPr>
      <w:r w:rsidRPr="008B37AC">
        <w:t>Реализация муниципальной программы характеризуется:</w:t>
      </w:r>
    </w:p>
    <w:p w:rsidR="008B37AC" w:rsidRPr="008B37AC" w:rsidRDefault="008B37AC" w:rsidP="008B37AC">
      <w:pPr>
        <w:ind w:firstLine="720"/>
        <w:jc w:val="both"/>
      </w:pPr>
      <w:r w:rsidRPr="008B37AC">
        <w:t>- высоким уровнем эффективности – при значении целевого показателя (индикатора) по итогам очередного года, равном 3 (трем);</w:t>
      </w:r>
    </w:p>
    <w:p w:rsidR="008B37AC" w:rsidRPr="008B37AC" w:rsidRDefault="008B37AC" w:rsidP="008B37AC">
      <w:pPr>
        <w:ind w:firstLine="720"/>
        <w:jc w:val="both"/>
      </w:pPr>
      <w:r w:rsidRPr="008B37AC">
        <w:t>- удовлетворительным уровнем эффективности – при значении целевого показателя (индикатора) по итогам очередного года от 1 (одного) до 2 (двух).</w:t>
      </w:r>
    </w:p>
    <w:p w:rsidR="008B37AC" w:rsidRPr="008B37AC" w:rsidRDefault="008B37AC" w:rsidP="008B37AC">
      <w:pPr>
        <w:autoSpaceDE w:val="0"/>
        <w:autoSpaceDN w:val="0"/>
        <w:adjustRightInd w:val="0"/>
        <w:ind w:firstLine="720"/>
        <w:jc w:val="both"/>
      </w:pPr>
      <w:r w:rsidRPr="008B37AC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B37AC" w:rsidRPr="008B37AC" w:rsidRDefault="008B37AC" w:rsidP="008B37AC">
      <w:pPr>
        <w:widowControl w:val="0"/>
        <w:autoSpaceDE w:val="0"/>
        <w:autoSpaceDN w:val="0"/>
        <w:adjustRightInd w:val="0"/>
        <w:jc w:val="center"/>
      </w:pPr>
    </w:p>
    <w:p w:rsidR="008B37AC" w:rsidRPr="008B37AC" w:rsidRDefault="008B37AC" w:rsidP="008B37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7AC" w:rsidRPr="008B37AC" w:rsidRDefault="008B37AC" w:rsidP="008B37AC"/>
    <w:p w:rsidR="008B37AC" w:rsidRPr="008B37AC" w:rsidRDefault="008B37AC" w:rsidP="008B37AC"/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</w:p>
    <w:p w:rsidR="003F08F5" w:rsidRPr="003B12DD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  <w:r w:rsidRPr="003B12DD">
        <w:lastRenderedPageBreak/>
        <w:t xml:space="preserve">Приложение № </w:t>
      </w:r>
      <w:r>
        <w:t>2</w:t>
      </w:r>
    </w:p>
    <w:p w:rsidR="003F08F5" w:rsidRPr="003B12DD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  <w:r w:rsidRPr="003B12DD">
        <w:t xml:space="preserve">к Постановлению </w:t>
      </w:r>
    </w:p>
    <w:p w:rsidR="003F08F5" w:rsidRPr="003B12DD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  <w:r w:rsidRPr="003B12DD">
        <w:t xml:space="preserve">поселковой администрации </w:t>
      </w:r>
    </w:p>
    <w:p w:rsidR="003F08F5" w:rsidRPr="003B12DD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  <w:r w:rsidRPr="003B12DD">
        <w:t xml:space="preserve">сельского поселения </w:t>
      </w:r>
    </w:p>
    <w:p w:rsidR="003F08F5" w:rsidRPr="003B12DD" w:rsidRDefault="003F08F5" w:rsidP="003F08F5">
      <w:pPr>
        <w:autoSpaceDE w:val="0"/>
        <w:autoSpaceDN w:val="0"/>
        <w:adjustRightInd w:val="0"/>
        <w:ind w:left="6096"/>
        <w:jc w:val="right"/>
        <w:outlineLvl w:val="0"/>
      </w:pPr>
      <w:r w:rsidRPr="003B12DD">
        <w:t>«Поселок Детчино»</w:t>
      </w:r>
    </w:p>
    <w:p w:rsidR="003F08F5" w:rsidRPr="003B12DD" w:rsidRDefault="003F08F5" w:rsidP="003F08F5">
      <w:pPr>
        <w:contextualSpacing/>
        <w:jc w:val="right"/>
        <w:rPr>
          <w:sz w:val="28"/>
        </w:rPr>
      </w:pPr>
      <w:r w:rsidRPr="003B12DD">
        <w:t xml:space="preserve">                                                                                         № _____ от «____» __________ 2022 г</w:t>
      </w:r>
    </w:p>
    <w:p w:rsidR="003F08F5" w:rsidRPr="0052333F" w:rsidRDefault="003F08F5" w:rsidP="003F08F5">
      <w:pPr>
        <w:jc w:val="right"/>
        <w:rPr>
          <w:rStyle w:val="ac"/>
          <w:b w:val="0"/>
          <w:bCs w:val="0"/>
        </w:rPr>
      </w:pPr>
      <w:r w:rsidRPr="0052333F">
        <w:t xml:space="preserve"> </w:t>
      </w:r>
    </w:p>
    <w:p w:rsidR="003F08F5" w:rsidRPr="00CD2069" w:rsidRDefault="003F08F5" w:rsidP="003F08F5">
      <w:pPr>
        <w:pStyle w:val="a9"/>
        <w:jc w:val="center"/>
        <w:rPr>
          <w:rStyle w:val="ac"/>
          <w:sz w:val="26"/>
          <w:szCs w:val="26"/>
        </w:rPr>
      </w:pPr>
      <w:r w:rsidRPr="00CD2069">
        <w:rPr>
          <w:rStyle w:val="ac"/>
          <w:sz w:val="26"/>
          <w:szCs w:val="26"/>
        </w:rPr>
        <w:t>Паспорт муниципальной подпрограммы</w:t>
      </w:r>
    </w:p>
    <w:p w:rsidR="003F08F5" w:rsidRPr="00964D85" w:rsidRDefault="003F08F5" w:rsidP="003F08F5">
      <w:pPr>
        <w:jc w:val="center"/>
        <w:rPr>
          <w:rStyle w:val="ac"/>
          <w:sz w:val="26"/>
          <w:szCs w:val="26"/>
        </w:rPr>
      </w:pPr>
      <w:r w:rsidRPr="00CD2069">
        <w:rPr>
          <w:rStyle w:val="ac"/>
          <w:sz w:val="26"/>
          <w:szCs w:val="26"/>
        </w:rPr>
        <w:t>«</w:t>
      </w:r>
      <w:r w:rsidRPr="00CD2069">
        <w:rPr>
          <w:b/>
          <w:sz w:val="26"/>
          <w:szCs w:val="26"/>
        </w:rPr>
        <w:t xml:space="preserve">Борьба с борщевиком Сосновского на территории </w:t>
      </w:r>
      <w:r w:rsidRPr="00CD2069">
        <w:rPr>
          <w:rStyle w:val="ac"/>
          <w:sz w:val="26"/>
          <w:szCs w:val="26"/>
        </w:rPr>
        <w:t xml:space="preserve">СП «Поселок Детчино» </w:t>
      </w:r>
      <w:r w:rsidRPr="00CD2069">
        <w:rPr>
          <w:b/>
          <w:sz w:val="26"/>
          <w:szCs w:val="26"/>
        </w:rPr>
        <w:t>на 2022-2025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403"/>
      </w:tblGrid>
      <w:tr w:rsidR="003F08F5" w:rsidRPr="00CD2069" w:rsidTr="001821CE">
        <w:trPr>
          <w:trHeight w:val="125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Наименование</w:t>
            </w:r>
          </w:p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Программы (подпрограммы)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Default="003F08F5" w:rsidP="001821CE">
            <w:pPr>
              <w:ind w:right="105"/>
            </w:pPr>
            <w:r w:rsidRPr="00CD2069">
              <w:t>Муниципальная программа «Комплексное благоустройство территории  СП «Пос</w:t>
            </w:r>
            <w:r>
              <w:t>елок Детчино» на 2020-2025 годы»</w:t>
            </w:r>
          </w:p>
          <w:p w:rsidR="003F08F5" w:rsidRPr="00CD2069" w:rsidRDefault="003F08F5" w:rsidP="001821CE">
            <w:pPr>
              <w:ind w:right="105"/>
            </w:pPr>
            <w:r w:rsidRPr="00CD2069">
              <w:t xml:space="preserve">подпрограмма «Борьба с борщевиком Сосновского на территории  </w:t>
            </w:r>
            <w:r w:rsidRPr="00CD2069">
              <w:rPr>
                <w:rStyle w:val="ac"/>
                <w:b w:val="0"/>
              </w:rPr>
              <w:t>СП «Поселок Детчино</w:t>
            </w:r>
            <w:r w:rsidRPr="00CD2069">
              <w:t>» на 2022-2025 годы»</w:t>
            </w: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widowControl w:val="0"/>
              <w:rPr>
                <w:b/>
              </w:rPr>
            </w:pPr>
            <w:r w:rsidRPr="00CD2069">
              <w:rPr>
                <w:b/>
                <w:color w:val="000000"/>
              </w:rPr>
              <w:t>Участники 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Default="003F08F5" w:rsidP="001821CE">
            <w:pPr>
              <w:rPr>
                <w:color w:val="000000"/>
              </w:rPr>
            </w:pPr>
            <w:r w:rsidRPr="00CD2069">
              <w:rPr>
                <w:color w:val="000000"/>
              </w:rPr>
              <w:t xml:space="preserve">Поселковая администрация </w:t>
            </w:r>
            <w:r>
              <w:rPr>
                <w:color w:val="000000"/>
              </w:rPr>
              <w:t>СП</w:t>
            </w:r>
            <w:r w:rsidRPr="00CD2069">
              <w:rPr>
                <w:color w:val="000000"/>
              </w:rPr>
              <w:t xml:space="preserve"> «Поселок Детчино</w:t>
            </w:r>
            <w:r>
              <w:rPr>
                <w:color w:val="000000"/>
              </w:rPr>
              <w:t>»;</w:t>
            </w:r>
          </w:p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МБУ </w:t>
            </w:r>
            <w:r w:rsidRPr="00CD2069">
              <w:rPr>
                <w:color w:val="000000"/>
              </w:rPr>
              <w:t>«Управление благоустройством»</w:t>
            </w:r>
          </w:p>
        </w:tc>
      </w:tr>
      <w:tr w:rsidR="003F08F5" w:rsidRPr="00CD2069" w:rsidTr="001821CE">
        <w:trPr>
          <w:trHeight w:val="61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F5" w:rsidRPr="00CD2069" w:rsidRDefault="003F08F5" w:rsidP="001821CE">
            <w:pPr>
              <w:widowControl w:val="0"/>
              <w:rPr>
                <w:b/>
                <w:color w:val="000000"/>
              </w:rPr>
            </w:pPr>
            <w:r w:rsidRPr="00CD2069">
              <w:rPr>
                <w:b/>
              </w:rPr>
              <w:t>Ответственный исполнитель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F5" w:rsidRPr="00CD2069" w:rsidRDefault="003F08F5" w:rsidP="001821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МБУ</w:t>
            </w:r>
            <w:r w:rsidRPr="00CD2069">
              <w:rPr>
                <w:color w:val="000000"/>
              </w:rPr>
              <w:t xml:space="preserve"> «Управление благоустройством»</w:t>
            </w: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Цели 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Default="003F08F5" w:rsidP="001821CE">
            <w:pPr>
              <w:ind w:right="105"/>
            </w:pPr>
            <w:r>
              <w:t>– л</w:t>
            </w:r>
            <w:r w:rsidRPr="00CD2069">
              <w:t xml:space="preserve">окализация и ликвидация очагов распространения борщевика Сосновского на территории СП «Поселок Детчино».    </w:t>
            </w:r>
          </w:p>
          <w:p w:rsidR="003F08F5" w:rsidRPr="00CD2069" w:rsidRDefault="003F08F5" w:rsidP="001821CE">
            <w:pPr>
              <w:ind w:right="105"/>
            </w:pPr>
            <w:r>
              <w:t>– и</w:t>
            </w:r>
            <w:r w:rsidRPr="00CD2069">
              <w:t xml:space="preserve">сключение случаев травматизма среди населения. </w:t>
            </w: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Задачи 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ind w:right="105"/>
            </w:pPr>
            <w:r w:rsidRPr="00CD2069"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Целевые индикаторы реализации 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ind w:right="105"/>
            </w:pPr>
            <w:r w:rsidRPr="00CD2069">
              <w:t xml:space="preserve">Уничтожение борщевика Сосновского на территории СП «Поселок Детчино».   </w:t>
            </w: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D2069">
              <w:rPr>
                <w:b/>
              </w:rPr>
              <w:t>Основные мероприятия 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widowControl w:val="0"/>
              <w:autoSpaceDE w:val="0"/>
              <w:autoSpaceDN w:val="0"/>
              <w:adjustRightInd w:val="0"/>
            </w:pPr>
            <w:r w:rsidRPr="00CD2069">
              <w:t xml:space="preserve">Комплекс мероприятий по борьбе с борщевиком Сосновского  на территории СП «Поселок Детчино».  </w:t>
            </w: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Сроки реализации</w:t>
            </w:r>
          </w:p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F5" w:rsidRPr="00CD2069" w:rsidRDefault="003F08F5" w:rsidP="001821CE">
            <w:pPr>
              <w:ind w:right="105"/>
            </w:pPr>
            <w:r w:rsidRPr="00CD2069">
              <w:t>2022-2025 годы</w:t>
            </w:r>
          </w:p>
          <w:p w:rsidR="003F08F5" w:rsidRPr="00CD2069" w:rsidRDefault="003F08F5" w:rsidP="001821CE">
            <w:pPr>
              <w:ind w:right="105"/>
            </w:pP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Объем и источники</w:t>
            </w:r>
          </w:p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финансирования</w:t>
            </w:r>
          </w:p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ind w:right="105"/>
            </w:pPr>
            <w:r w:rsidRPr="00CD2069">
              <w:t>Общий объем финансирования Программы составит</w:t>
            </w:r>
          </w:p>
          <w:p w:rsidR="003F08F5" w:rsidRPr="00CD2069" w:rsidRDefault="003F08F5" w:rsidP="001821CE">
            <w:pPr>
              <w:ind w:right="105"/>
            </w:pPr>
            <w:r w:rsidRPr="00CD2069">
              <w:t>200 000 руб.</w:t>
            </w:r>
            <w:r w:rsidRPr="00CD2069">
              <w:rPr>
                <w:b/>
              </w:rPr>
              <w:t xml:space="preserve">, </w:t>
            </w:r>
            <w:r w:rsidRPr="00CD2069">
              <w:t>в том числе средства местного бюджета:</w:t>
            </w:r>
          </w:p>
          <w:p w:rsidR="003F08F5" w:rsidRPr="00CD2069" w:rsidRDefault="003F08F5" w:rsidP="001821CE">
            <w:pPr>
              <w:ind w:right="105"/>
            </w:pPr>
            <w:r w:rsidRPr="00CD2069">
              <w:t>в 2022 году – 50 000 руб.</w:t>
            </w:r>
          </w:p>
          <w:p w:rsidR="003F08F5" w:rsidRPr="00CD2069" w:rsidRDefault="003F08F5" w:rsidP="001821CE">
            <w:pPr>
              <w:ind w:right="105"/>
            </w:pPr>
            <w:r w:rsidRPr="00CD2069">
              <w:t>в 2023 году – 50 000 руб.</w:t>
            </w:r>
          </w:p>
          <w:p w:rsidR="003F08F5" w:rsidRPr="00CD2069" w:rsidRDefault="003F08F5" w:rsidP="001821CE">
            <w:pPr>
              <w:ind w:right="105"/>
            </w:pPr>
            <w:r w:rsidRPr="00CD2069">
              <w:t>в 2024 году – 50 000 руб.</w:t>
            </w:r>
          </w:p>
          <w:p w:rsidR="003F08F5" w:rsidRPr="00CD2069" w:rsidRDefault="003F08F5" w:rsidP="001821CE">
            <w:pPr>
              <w:ind w:right="105"/>
            </w:pPr>
            <w:r w:rsidRPr="00CD2069">
              <w:t>в 2025 году – 50 000 руб.</w:t>
            </w:r>
          </w:p>
        </w:tc>
      </w:tr>
      <w:tr w:rsidR="003F08F5" w:rsidRPr="00CD2069" w:rsidTr="00182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rPr>
                <w:b/>
              </w:rPr>
            </w:pPr>
            <w:r w:rsidRPr="00CD2069">
              <w:rPr>
                <w:b/>
              </w:rPr>
              <w:t>Ожидаемые конечные результаты реализации</w:t>
            </w:r>
          </w:p>
          <w:p w:rsidR="003F08F5" w:rsidRPr="00CD2069" w:rsidRDefault="003F08F5" w:rsidP="001821CE">
            <w:r w:rsidRPr="00CD2069">
              <w:rPr>
                <w:b/>
              </w:rPr>
              <w:t>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ind w:right="105"/>
            </w:pPr>
            <w:r w:rsidRPr="00CD2069">
              <w:t>1. Уничтожение борщевика на те</w:t>
            </w:r>
            <w:r>
              <w:t>рритории СП «Поселок Детчино»;</w:t>
            </w:r>
            <w:r w:rsidRPr="00CD2069">
              <w:t xml:space="preserve">  </w:t>
            </w:r>
          </w:p>
          <w:p w:rsidR="003F08F5" w:rsidRPr="00CD2069" w:rsidRDefault="003F08F5" w:rsidP="001821CE">
            <w:pPr>
              <w:ind w:right="105"/>
            </w:pPr>
            <w:r>
              <w:t xml:space="preserve">2. </w:t>
            </w:r>
            <w:r w:rsidRPr="00CD2069">
              <w:t>Ликвидация угрозы неконтролируемого распространения борщевика на территории</w:t>
            </w:r>
            <w:r>
              <w:t xml:space="preserve"> СП «Поселок Детчино»;</w:t>
            </w:r>
            <w:r w:rsidRPr="00CD2069">
              <w:t xml:space="preserve"> </w:t>
            </w:r>
          </w:p>
          <w:p w:rsidR="003F08F5" w:rsidRPr="00CD2069" w:rsidRDefault="003F08F5" w:rsidP="001821CE">
            <w:pPr>
              <w:ind w:right="105"/>
            </w:pPr>
            <w:r w:rsidRPr="00CD2069">
              <w:t xml:space="preserve"> 3. Исключение случаев травматизма среди населения.</w:t>
            </w:r>
          </w:p>
        </w:tc>
      </w:tr>
    </w:tbl>
    <w:p w:rsidR="003F08F5" w:rsidRPr="00CD2069" w:rsidRDefault="003F08F5" w:rsidP="003F08F5">
      <w:pPr>
        <w:pStyle w:val="ab"/>
        <w:spacing w:before="0" w:beforeAutospacing="0" w:after="0" w:afterAutospacing="0"/>
        <w:jc w:val="center"/>
        <w:rPr>
          <w:rStyle w:val="ac"/>
        </w:rPr>
        <w:sectPr w:rsidR="003F08F5" w:rsidRPr="00CD2069" w:rsidSect="00260D7E">
          <w:pgSz w:w="11906" w:h="16838"/>
          <w:pgMar w:top="851" w:right="851" w:bottom="1134" w:left="1134" w:header="709" w:footer="709" w:gutter="0"/>
          <w:cols w:space="720"/>
        </w:sectPr>
      </w:pPr>
    </w:p>
    <w:p w:rsidR="003F08F5" w:rsidRPr="00CD2069" w:rsidRDefault="003F08F5" w:rsidP="003F08F5">
      <w:pPr>
        <w:pStyle w:val="a6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CD2069">
        <w:rPr>
          <w:b/>
        </w:rPr>
        <w:lastRenderedPageBreak/>
        <w:t>Анализ ситуации. Цели и задачи Подпрограммы</w:t>
      </w:r>
    </w:p>
    <w:p w:rsidR="003F08F5" w:rsidRPr="00CD2069" w:rsidRDefault="003F08F5" w:rsidP="003F08F5">
      <w:pPr>
        <w:pStyle w:val="a6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:rsidR="003F08F5" w:rsidRPr="00CD2069" w:rsidRDefault="003F08F5" w:rsidP="003F08F5">
      <w:pPr>
        <w:tabs>
          <w:tab w:val="left" w:pos="0"/>
        </w:tabs>
        <w:ind w:firstLine="567"/>
        <w:jc w:val="both"/>
      </w:pPr>
      <w:r w:rsidRPr="00CD2069">
        <w:t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</w:t>
      </w:r>
      <w:r>
        <w:t>,</w:t>
      </w:r>
      <w:r w:rsidRPr="00CD2069">
        <w:t xml:space="preserve"> Сосновского Д.И.  В 1947 году борщевик рекомендован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   </w:t>
      </w:r>
    </w:p>
    <w:p w:rsidR="003F08F5" w:rsidRPr="00CD2069" w:rsidRDefault="003F08F5" w:rsidP="003F08F5">
      <w:pPr>
        <w:autoSpaceDE w:val="0"/>
        <w:autoSpaceDN w:val="0"/>
        <w:adjustRightInd w:val="0"/>
        <w:ind w:firstLine="567"/>
        <w:jc w:val="both"/>
      </w:pPr>
      <w:r w:rsidRPr="00CD2069">
        <w:t>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3F08F5" w:rsidRPr="00CD2069" w:rsidRDefault="003F08F5" w:rsidP="003F08F5">
      <w:pPr>
        <w:autoSpaceDE w:val="0"/>
        <w:autoSpaceDN w:val="0"/>
        <w:adjustRightInd w:val="0"/>
        <w:ind w:firstLine="567"/>
        <w:jc w:val="both"/>
      </w:pPr>
      <w:r w:rsidRPr="00CD2069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3F08F5" w:rsidRPr="00CD2069" w:rsidRDefault="003F08F5" w:rsidP="003F08F5">
      <w:pPr>
        <w:tabs>
          <w:tab w:val="left" w:pos="0"/>
        </w:tabs>
        <w:ind w:firstLine="567"/>
        <w:jc w:val="both"/>
      </w:pPr>
      <w:r w:rsidRPr="00CD2069">
        <w:t>Сельскохозяйственные животные самостоятельно употребляют в пищу борщевик, с удовольствием поедают силос.  При введении в рацион, молоко имеет горький привкус и запах эфирных масел.</w:t>
      </w:r>
    </w:p>
    <w:p w:rsidR="003F08F5" w:rsidRPr="00CD2069" w:rsidRDefault="003F08F5" w:rsidP="003F08F5">
      <w:pPr>
        <w:tabs>
          <w:tab w:val="left" w:pos="0"/>
        </w:tabs>
        <w:ind w:firstLine="567"/>
        <w:jc w:val="both"/>
      </w:pPr>
      <w:r w:rsidRPr="00CD2069"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:rsidR="003F08F5" w:rsidRPr="00CD2069" w:rsidRDefault="003F08F5" w:rsidP="003F08F5">
      <w:pPr>
        <w:autoSpaceDE w:val="0"/>
        <w:autoSpaceDN w:val="0"/>
        <w:adjustRightInd w:val="0"/>
        <w:ind w:firstLine="567"/>
        <w:jc w:val="both"/>
      </w:pPr>
      <w:r w:rsidRPr="00CD2069"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CD2069">
        <w:rPr>
          <w:b/>
        </w:rPr>
        <w:t xml:space="preserve">                      </w:t>
      </w:r>
    </w:p>
    <w:p w:rsidR="003F08F5" w:rsidRPr="00CD2069" w:rsidRDefault="003F08F5" w:rsidP="003F08F5">
      <w:pPr>
        <w:autoSpaceDE w:val="0"/>
        <w:autoSpaceDN w:val="0"/>
        <w:adjustRightInd w:val="0"/>
        <w:ind w:firstLine="567"/>
        <w:jc w:val="both"/>
      </w:pPr>
      <w:r w:rsidRPr="00CD2069"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3F08F5" w:rsidRPr="00CD2069" w:rsidRDefault="003F08F5" w:rsidP="003F08F5">
      <w:pPr>
        <w:tabs>
          <w:tab w:val="left" w:pos="0"/>
        </w:tabs>
        <w:ind w:firstLine="567"/>
        <w:jc w:val="both"/>
      </w:pPr>
      <w:r w:rsidRPr="00CD2069">
        <w:t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 СП «Поселок Детчино», 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3F08F5" w:rsidRDefault="003F08F5" w:rsidP="003F08F5">
      <w:pPr>
        <w:tabs>
          <w:tab w:val="left" w:pos="3559"/>
        </w:tabs>
        <w:ind w:firstLine="567"/>
        <w:jc w:val="both"/>
      </w:pPr>
      <w:r w:rsidRPr="00CD2069">
        <w:t>Целями Подпрограммы являются: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3F08F5" w:rsidRDefault="003F08F5" w:rsidP="003F08F5">
      <w:pPr>
        <w:tabs>
          <w:tab w:val="left" w:pos="3559"/>
        </w:tabs>
        <w:ind w:firstLine="567"/>
        <w:jc w:val="both"/>
      </w:pPr>
    </w:p>
    <w:p w:rsidR="003F08F5" w:rsidRDefault="003F08F5" w:rsidP="003F08F5">
      <w:pPr>
        <w:tabs>
          <w:tab w:val="left" w:pos="3559"/>
        </w:tabs>
        <w:ind w:firstLine="567"/>
        <w:jc w:val="both"/>
      </w:pP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</w:p>
    <w:p w:rsidR="003F08F5" w:rsidRPr="00CD2069" w:rsidRDefault="003F08F5" w:rsidP="003F08F5">
      <w:pPr>
        <w:pStyle w:val="a6"/>
        <w:numPr>
          <w:ilvl w:val="0"/>
          <w:numId w:val="9"/>
        </w:numPr>
        <w:tabs>
          <w:tab w:val="left" w:pos="3559"/>
        </w:tabs>
        <w:jc w:val="center"/>
        <w:rPr>
          <w:b/>
        </w:rPr>
      </w:pPr>
      <w:r w:rsidRPr="00CD2069">
        <w:rPr>
          <w:b/>
        </w:rPr>
        <w:lastRenderedPageBreak/>
        <w:t xml:space="preserve">Мероприятия Подпрограммы </w:t>
      </w:r>
    </w:p>
    <w:p w:rsidR="003F08F5" w:rsidRPr="00CD2069" w:rsidRDefault="003F08F5" w:rsidP="003F08F5">
      <w:pPr>
        <w:pStyle w:val="a6"/>
        <w:tabs>
          <w:tab w:val="left" w:pos="3559"/>
        </w:tabs>
        <w:ind w:left="1211"/>
        <w:rPr>
          <w:b/>
        </w:rPr>
      </w:pP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План мероприятий муниципальной Подпрограммы «</w:t>
      </w:r>
      <w:r>
        <w:rPr>
          <w:rFonts w:eastAsia="SimSun"/>
          <w:kern w:val="2"/>
          <w:lang w:eastAsia="hi-IN" w:bidi="hi-IN"/>
        </w:rPr>
        <w:t xml:space="preserve">Борьба </w:t>
      </w:r>
      <w:r w:rsidRPr="00CD2069">
        <w:rPr>
          <w:rFonts w:eastAsia="SimSun"/>
          <w:kern w:val="2"/>
          <w:lang w:eastAsia="hi-IN" w:bidi="hi-IN"/>
        </w:rPr>
        <w:t xml:space="preserve">с борщевиком Сосновского  </w:t>
      </w:r>
      <w:r w:rsidRPr="00CD2069">
        <w:t xml:space="preserve">на территории СП «Поселок Детчино» </w:t>
      </w:r>
      <w:r w:rsidRPr="00CD2069">
        <w:rPr>
          <w:rFonts w:eastAsia="SimSun"/>
          <w:kern w:val="2"/>
          <w:lang w:eastAsia="hi-IN" w:bidi="hi-IN"/>
        </w:rPr>
        <w:t>на 2022-2025 годы</w:t>
      </w:r>
      <w:r w:rsidRPr="00CD2069">
        <w:t>: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2.1. Проведение обследования территории населенных пунктов сельского поселения на засоренность борщевиком Сосновского, составление карты-схемы засоренности.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Для выявления на территории населенных пунктов поселения засоренных борщевиком участков и определения степени засоренности на единице площад</w:t>
      </w:r>
      <w:proofErr w:type="gramStart"/>
      <w:r w:rsidRPr="00CD2069">
        <w:t>и-</w:t>
      </w:r>
      <w:proofErr w:type="gramEnd"/>
      <w:r w:rsidRPr="00CD2069">
        <w:t xml:space="preserve">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2.2. Проведение комплекса мероприятий по уничтожению борщевика Сосновского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Комплекс мероприятий по уничтожению борщевика включает в себя: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- проведение подготовительных работ по борьбе с борщевиком;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- выполнение работ по локализации и ликвидации очагов распространения борщевика: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- химическими методами (опрыскивание очагов гербицидами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- агротехническими методами (обработка почвы, посев многолетних трав и др.);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- проведение оценки эффективности проведенных химических мероприятий после каждой обработки;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- проведение разъяснительной работы с населением о методах уничтожения борщевика (</w:t>
      </w:r>
      <w:proofErr w:type="gramStart"/>
      <w:r w:rsidRPr="00CD2069">
        <w:t>химический</w:t>
      </w:r>
      <w:proofErr w:type="gramEnd"/>
      <w:r w:rsidRPr="00CD2069">
        <w:t>, механический, агротехнический) и мерах предосторожности.</w:t>
      </w:r>
    </w:p>
    <w:p w:rsidR="003F08F5" w:rsidRPr="00CD2069" w:rsidRDefault="003F08F5" w:rsidP="003F08F5">
      <w:pPr>
        <w:tabs>
          <w:tab w:val="left" w:pos="3559"/>
        </w:tabs>
        <w:jc w:val="both"/>
      </w:pPr>
    </w:p>
    <w:p w:rsidR="003F08F5" w:rsidRPr="00964D85" w:rsidRDefault="003F08F5" w:rsidP="003F08F5">
      <w:pPr>
        <w:pStyle w:val="a6"/>
        <w:numPr>
          <w:ilvl w:val="0"/>
          <w:numId w:val="9"/>
        </w:numPr>
        <w:tabs>
          <w:tab w:val="left" w:pos="3559"/>
        </w:tabs>
        <w:jc w:val="center"/>
        <w:rPr>
          <w:b/>
        </w:rPr>
      </w:pPr>
      <w:r w:rsidRPr="00964D85">
        <w:rPr>
          <w:b/>
        </w:rPr>
        <w:t>Основные целевые индикаторы Подпрограммы</w:t>
      </w:r>
    </w:p>
    <w:p w:rsidR="003F08F5" w:rsidRPr="00964D85" w:rsidRDefault="003F08F5" w:rsidP="003F08F5">
      <w:pPr>
        <w:pStyle w:val="a6"/>
        <w:tabs>
          <w:tab w:val="left" w:pos="3559"/>
        </w:tabs>
        <w:ind w:left="1211"/>
        <w:rPr>
          <w:b/>
        </w:rPr>
      </w:pP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 xml:space="preserve">Основные целевые индикаторы (целевые задания) Подпрограммы приведены в таблице 1. </w:t>
      </w:r>
    </w:p>
    <w:p w:rsidR="003F08F5" w:rsidRPr="003318FE" w:rsidRDefault="003F08F5" w:rsidP="003F08F5">
      <w:pPr>
        <w:tabs>
          <w:tab w:val="left" w:pos="3559"/>
        </w:tabs>
        <w:ind w:firstLine="567"/>
        <w:jc w:val="right"/>
        <w:rPr>
          <w:sz w:val="20"/>
          <w:szCs w:val="20"/>
        </w:rPr>
      </w:pPr>
      <w:r w:rsidRPr="00CD2069">
        <w:tab/>
      </w:r>
      <w:r w:rsidRPr="00CD2069">
        <w:tab/>
      </w:r>
      <w:r w:rsidRPr="00CD2069">
        <w:tab/>
      </w:r>
      <w:r w:rsidRPr="00CD2069">
        <w:tab/>
      </w:r>
      <w:r w:rsidRPr="00CD2069">
        <w:tab/>
      </w:r>
      <w:r w:rsidRPr="00CD2069">
        <w:tab/>
      </w:r>
      <w:r w:rsidRPr="00CD2069">
        <w:tab/>
      </w:r>
      <w:r w:rsidRPr="00CD2069">
        <w:tab/>
        <w:t xml:space="preserve">    </w:t>
      </w:r>
      <w:r w:rsidRPr="003318FE">
        <w:rPr>
          <w:sz w:val="20"/>
          <w:szCs w:val="20"/>
        </w:rPr>
        <w:t>Таблица 1</w:t>
      </w:r>
    </w:p>
    <w:p w:rsidR="003F08F5" w:rsidRPr="00CD2069" w:rsidRDefault="003F08F5" w:rsidP="003F08F5">
      <w:pPr>
        <w:tabs>
          <w:tab w:val="left" w:pos="3559"/>
        </w:tabs>
        <w:jc w:val="center"/>
        <w:rPr>
          <w:b/>
        </w:rPr>
      </w:pPr>
      <w:r w:rsidRPr="00CD2069">
        <w:rPr>
          <w:b/>
        </w:rPr>
        <w:t>Основные целевые индикаторы (целевые задания) подпрограммы</w:t>
      </w:r>
    </w:p>
    <w:p w:rsidR="003F08F5" w:rsidRPr="00CD2069" w:rsidRDefault="003F08F5" w:rsidP="003F08F5">
      <w:pPr>
        <w:tabs>
          <w:tab w:val="left" w:pos="3559"/>
        </w:tabs>
        <w:jc w:val="both"/>
        <w:rPr>
          <w:b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18"/>
        <w:gridCol w:w="1559"/>
        <w:gridCol w:w="1276"/>
        <w:gridCol w:w="1275"/>
      </w:tblGrid>
      <w:tr w:rsidR="003F08F5" w:rsidRPr="00CD2069" w:rsidTr="001821CE">
        <w:trPr>
          <w:cantSplit/>
          <w:trHeight w:val="240"/>
          <w:jc w:val="center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F08F5" w:rsidRPr="00CD2069" w:rsidTr="001821CE">
        <w:trPr>
          <w:cantSplit/>
          <w:trHeight w:val="161"/>
          <w:jc w:val="center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F5" w:rsidRPr="00CD2069" w:rsidRDefault="003F08F5" w:rsidP="001821CE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8F5" w:rsidRPr="00CD2069" w:rsidRDefault="003F08F5" w:rsidP="001821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8F5" w:rsidRPr="00CD2069" w:rsidRDefault="003F08F5" w:rsidP="001821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F08F5" w:rsidRPr="00CD2069" w:rsidTr="001821CE">
        <w:trPr>
          <w:cantSplit/>
          <w:trHeight w:val="33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08F5" w:rsidRPr="00CD2069" w:rsidRDefault="003F08F5" w:rsidP="003F08F5">
            <w:pPr>
              <w:pStyle w:val="ConsPlusCell"/>
              <w:numPr>
                <w:ilvl w:val="0"/>
                <w:numId w:val="8"/>
              </w:numPr>
              <w:tabs>
                <w:tab w:val="left" w:pos="365"/>
              </w:tabs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площади от борщевика Сосновского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 xml:space="preserve"> всего, </w:t>
            </w:r>
            <w:proofErr w:type="gramStart"/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3F08F5" w:rsidRPr="00CD2069" w:rsidTr="001821CE">
        <w:trPr>
          <w:cantSplit/>
          <w:trHeight w:val="36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1.1. Механический метод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F08F5" w:rsidRPr="00CD2069" w:rsidTr="001821CE">
        <w:trPr>
          <w:cantSplit/>
          <w:trHeight w:val="388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08F5" w:rsidRPr="00CD2069" w:rsidRDefault="003F08F5" w:rsidP="001821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1.2.  Химический метод  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Pr="00CD2069" w:rsidRDefault="003F08F5" w:rsidP="00182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6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Default="003F08F5" w:rsidP="001821CE">
            <w:pPr>
              <w:jc w:val="center"/>
            </w:pPr>
            <w:r w:rsidRPr="0067604B"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Default="003F08F5" w:rsidP="001821CE">
            <w:pPr>
              <w:jc w:val="center"/>
            </w:pPr>
            <w:r w:rsidRPr="0067604B"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8F5" w:rsidRDefault="003F08F5" w:rsidP="001821CE">
            <w:pPr>
              <w:jc w:val="center"/>
            </w:pPr>
            <w:r w:rsidRPr="0067604B">
              <w:t>0,05</w:t>
            </w:r>
          </w:p>
        </w:tc>
      </w:tr>
    </w:tbl>
    <w:p w:rsidR="003F08F5" w:rsidRPr="00CD2069" w:rsidRDefault="003F08F5" w:rsidP="003F08F5">
      <w:pPr>
        <w:tabs>
          <w:tab w:val="left" w:pos="3559"/>
        </w:tabs>
        <w:ind w:firstLine="567"/>
        <w:jc w:val="both"/>
      </w:pPr>
    </w:p>
    <w:p w:rsidR="003F08F5" w:rsidRPr="003318FE" w:rsidRDefault="003F08F5" w:rsidP="003F08F5">
      <w:pPr>
        <w:tabs>
          <w:tab w:val="left" w:pos="3559"/>
        </w:tabs>
        <w:ind w:firstLine="567"/>
        <w:jc w:val="center"/>
        <w:rPr>
          <w:b/>
        </w:rPr>
      </w:pPr>
      <w:r w:rsidRPr="00CD2069">
        <w:rPr>
          <w:b/>
        </w:rPr>
        <w:t>4. Показатели эффективности Подпрограммы</w:t>
      </w:r>
    </w:p>
    <w:p w:rsidR="003F08F5" w:rsidRDefault="003F08F5" w:rsidP="003F08F5">
      <w:pPr>
        <w:tabs>
          <w:tab w:val="left" w:pos="3559"/>
        </w:tabs>
        <w:ind w:firstLine="567"/>
        <w:jc w:val="both"/>
      </w:pPr>
      <w:r w:rsidRPr="00CD2069">
        <w:t>Показатели эффективности Программы, которых планируется достичь в 2022 - 2025 годах:</w:t>
      </w:r>
    </w:p>
    <w:p w:rsidR="003F08F5" w:rsidRPr="003318FE" w:rsidRDefault="003F08F5" w:rsidP="003F08F5">
      <w:pPr>
        <w:tabs>
          <w:tab w:val="left" w:pos="3559"/>
        </w:tabs>
        <w:ind w:firstLine="567"/>
        <w:jc w:val="both"/>
      </w:pPr>
      <w:r>
        <w:t xml:space="preserve">– </w:t>
      </w:r>
      <w:r w:rsidRPr="003318FE">
        <w:t>ликвидация угрозы неконтролируемого распространения борщевика на территории населенных пунктов СП «Поселок Детчино».</w:t>
      </w:r>
    </w:p>
    <w:p w:rsidR="003F08F5" w:rsidRPr="003318FE" w:rsidRDefault="003F08F5" w:rsidP="003F08F5">
      <w:pPr>
        <w:tabs>
          <w:tab w:val="left" w:pos="3559"/>
        </w:tabs>
        <w:ind w:firstLine="567"/>
        <w:jc w:val="both"/>
      </w:pPr>
      <w:r w:rsidRPr="003318FE">
        <w:t xml:space="preserve"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</w:t>
      </w:r>
      <w:r w:rsidRPr="003318FE">
        <w:lastRenderedPageBreak/>
        <w:t>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3F08F5" w:rsidRPr="003318FE" w:rsidRDefault="003F08F5" w:rsidP="003F08F5">
      <w:pPr>
        <w:tabs>
          <w:tab w:val="left" w:pos="3559"/>
        </w:tabs>
        <w:ind w:firstLine="567"/>
        <w:jc w:val="both"/>
      </w:pPr>
      <w:r w:rsidRPr="003318FE"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3F08F5" w:rsidRPr="003318FE" w:rsidRDefault="003F08F5" w:rsidP="003F08F5">
      <w:pPr>
        <w:tabs>
          <w:tab w:val="left" w:pos="3559"/>
        </w:tabs>
        <w:ind w:firstLine="567"/>
        <w:jc w:val="both"/>
      </w:pPr>
      <w:r w:rsidRPr="003318FE"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скорректированы.</w:t>
      </w:r>
    </w:p>
    <w:p w:rsidR="003F08F5" w:rsidRPr="003318FE" w:rsidRDefault="003F08F5" w:rsidP="003F08F5">
      <w:pPr>
        <w:pStyle w:val="a6"/>
        <w:tabs>
          <w:tab w:val="left" w:pos="709"/>
        </w:tabs>
        <w:ind w:left="567"/>
        <w:jc w:val="both"/>
      </w:pPr>
      <w:r>
        <w:t xml:space="preserve">– </w:t>
      </w:r>
      <w:r w:rsidRPr="003318FE">
        <w:t>снижение случаев травматизма среди населения.</w:t>
      </w:r>
    </w:p>
    <w:p w:rsidR="003F08F5" w:rsidRPr="003318FE" w:rsidRDefault="003F08F5" w:rsidP="003F08F5">
      <w:pPr>
        <w:pStyle w:val="a6"/>
        <w:tabs>
          <w:tab w:val="left" w:pos="709"/>
        </w:tabs>
        <w:ind w:left="567"/>
        <w:jc w:val="both"/>
      </w:pP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r w:rsidRPr="00CD2069">
        <w:t>Эффективность проведения мероприятий Подпрограммы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</w:t>
      </w:r>
    </w:p>
    <w:p w:rsidR="003F08F5" w:rsidRPr="00CD2069" w:rsidRDefault="003F08F5" w:rsidP="003F08F5">
      <w:pPr>
        <w:tabs>
          <w:tab w:val="left" w:pos="3559"/>
        </w:tabs>
        <w:ind w:firstLine="567"/>
        <w:jc w:val="center"/>
        <w:rPr>
          <w:b/>
        </w:rPr>
      </w:pPr>
      <w:r w:rsidRPr="00CD2069">
        <w:rPr>
          <w:b/>
        </w:rPr>
        <w:t>5. Финансирование Программы</w:t>
      </w:r>
    </w:p>
    <w:p w:rsidR="003F08F5" w:rsidRPr="00CD2069" w:rsidRDefault="003F08F5" w:rsidP="003F08F5">
      <w:pPr>
        <w:tabs>
          <w:tab w:val="left" w:pos="3559"/>
        </w:tabs>
        <w:ind w:firstLine="567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548"/>
        <w:gridCol w:w="2070"/>
        <w:gridCol w:w="1370"/>
        <w:gridCol w:w="1797"/>
        <w:gridCol w:w="821"/>
        <w:gridCol w:w="776"/>
        <w:gridCol w:w="776"/>
        <w:gridCol w:w="721"/>
        <w:gridCol w:w="692"/>
      </w:tblGrid>
      <w:tr w:rsidR="003F08F5" w:rsidRPr="00CD2069" w:rsidTr="001821CE">
        <w:tc>
          <w:tcPr>
            <w:tcW w:w="577" w:type="dxa"/>
            <w:vMerge w:val="restart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 xml:space="preserve">№ </w:t>
            </w:r>
            <w:proofErr w:type="gramStart"/>
            <w:r w:rsidRPr="003318FE">
              <w:t>п</w:t>
            </w:r>
            <w:proofErr w:type="gramEnd"/>
            <w:r w:rsidRPr="003318FE">
              <w:t>/п</w:t>
            </w:r>
          </w:p>
        </w:tc>
        <w:tc>
          <w:tcPr>
            <w:tcW w:w="2218" w:type="dxa"/>
            <w:vMerge w:val="restart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Наименование мероприятий</w:t>
            </w:r>
          </w:p>
        </w:tc>
        <w:tc>
          <w:tcPr>
            <w:tcW w:w="1379" w:type="dxa"/>
            <w:vMerge w:val="restart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Срок выполнения</w:t>
            </w:r>
          </w:p>
        </w:tc>
        <w:tc>
          <w:tcPr>
            <w:tcW w:w="1808" w:type="dxa"/>
            <w:vMerge w:val="restart"/>
          </w:tcPr>
          <w:p w:rsidR="003F08F5" w:rsidRPr="003318FE" w:rsidRDefault="003F08F5" w:rsidP="001821CE">
            <w:pPr>
              <w:jc w:val="center"/>
            </w:pPr>
            <w:r w:rsidRPr="003318FE">
              <w:t>Источник</w:t>
            </w: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финансирования</w:t>
            </w:r>
          </w:p>
        </w:tc>
        <w:tc>
          <w:tcPr>
            <w:tcW w:w="4155" w:type="dxa"/>
            <w:gridSpan w:val="5"/>
          </w:tcPr>
          <w:p w:rsidR="003F08F5" w:rsidRPr="003318FE" w:rsidRDefault="003F08F5" w:rsidP="001821CE">
            <w:pPr>
              <w:jc w:val="center"/>
            </w:pPr>
            <w:r w:rsidRPr="003318FE">
              <w:t>Объем финансирования</w:t>
            </w: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по годам, тыс. руб.</w:t>
            </w:r>
          </w:p>
        </w:tc>
      </w:tr>
      <w:tr w:rsidR="003F08F5" w:rsidRPr="00CD2069" w:rsidTr="001821CE">
        <w:tc>
          <w:tcPr>
            <w:tcW w:w="577" w:type="dxa"/>
            <w:vMerge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2218" w:type="dxa"/>
            <w:vMerge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1379" w:type="dxa"/>
            <w:vMerge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1808" w:type="dxa"/>
            <w:vMerge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90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всего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2022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2023</w:t>
            </w:r>
          </w:p>
        </w:tc>
        <w:tc>
          <w:tcPr>
            <w:tcW w:w="7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2024</w:t>
            </w:r>
          </w:p>
        </w:tc>
        <w:tc>
          <w:tcPr>
            <w:tcW w:w="722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2025</w:t>
            </w:r>
          </w:p>
        </w:tc>
      </w:tr>
      <w:tr w:rsidR="003F08F5" w:rsidRPr="00CD2069" w:rsidTr="001821CE">
        <w:tc>
          <w:tcPr>
            <w:tcW w:w="577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1</w:t>
            </w:r>
          </w:p>
        </w:tc>
        <w:tc>
          <w:tcPr>
            <w:tcW w:w="221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</w:t>
            </w:r>
          </w:p>
        </w:tc>
        <w:tc>
          <w:tcPr>
            <w:tcW w:w="1379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3</w:t>
            </w:r>
          </w:p>
        </w:tc>
        <w:tc>
          <w:tcPr>
            <w:tcW w:w="180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4</w:t>
            </w:r>
          </w:p>
        </w:tc>
        <w:tc>
          <w:tcPr>
            <w:tcW w:w="90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5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6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7</w:t>
            </w:r>
          </w:p>
        </w:tc>
        <w:tc>
          <w:tcPr>
            <w:tcW w:w="7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8</w:t>
            </w:r>
          </w:p>
        </w:tc>
        <w:tc>
          <w:tcPr>
            <w:tcW w:w="722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9</w:t>
            </w:r>
          </w:p>
        </w:tc>
      </w:tr>
      <w:tr w:rsidR="003F08F5" w:rsidRPr="00CD2069" w:rsidTr="001821CE">
        <w:tc>
          <w:tcPr>
            <w:tcW w:w="577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1</w:t>
            </w:r>
          </w:p>
        </w:tc>
        <w:tc>
          <w:tcPr>
            <w:tcW w:w="221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379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-</w:t>
            </w:r>
          </w:p>
        </w:tc>
        <w:tc>
          <w:tcPr>
            <w:tcW w:w="1808" w:type="dxa"/>
          </w:tcPr>
          <w:p w:rsidR="003F08F5" w:rsidRPr="003318FE" w:rsidRDefault="003F08F5" w:rsidP="001821CE">
            <w:pPr>
              <w:jc w:val="center"/>
            </w:pPr>
            <w:r w:rsidRPr="003318FE">
              <w:t>Бюджет</w:t>
            </w:r>
          </w:p>
          <w:p w:rsidR="003F08F5" w:rsidRPr="003318FE" w:rsidRDefault="003F08F5" w:rsidP="001821CE">
            <w:pPr>
              <w:jc w:val="center"/>
            </w:pPr>
            <w:r w:rsidRPr="003318FE">
              <w:t>сельского</w:t>
            </w:r>
          </w:p>
          <w:p w:rsidR="003F08F5" w:rsidRPr="003318FE" w:rsidRDefault="003F08F5" w:rsidP="001821CE">
            <w:pPr>
              <w:jc w:val="center"/>
            </w:pPr>
            <w:r w:rsidRPr="003318FE">
              <w:t>поселения</w:t>
            </w: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90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-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-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-</w:t>
            </w:r>
          </w:p>
        </w:tc>
        <w:tc>
          <w:tcPr>
            <w:tcW w:w="7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-</w:t>
            </w:r>
          </w:p>
        </w:tc>
        <w:tc>
          <w:tcPr>
            <w:tcW w:w="722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-</w:t>
            </w:r>
          </w:p>
        </w:tc>
      </w:tr>
      <w:tr w:rsidR="003F08F5" w:rsidRPr="00CD2069" w:rsidTr="001821CE">
        <w:tc>
          <w:tcPr>
            <w:tcW w:w="577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</w:t>
            </w: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221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Количество информационных материалов по борьбе с борщевиком Сосновского, размещенных в СМИ, на официальном сайте администрации  сельского поселения  СП «Поселок Детчино», на информационных стендах.</w:t>
            </w:r>
          </w:p>
        </w:tc>
        <w:tc>
          <w:tcPr>
            <w:tcW w:w="1379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2022-2025</w:t>
            </w:r>
          </w:p>
        </w:tc>
        <w:tc>
          <w:tcPr>
            <w:tcW w:w="1808" w:type="dxa"/>
          </w:tcPr>
          <w:p w:rsidR="003F08F5" w:rsidRPr="003318FE" w:rsidRDefault="003F08F5" w:rsidP="001821CE">
            <w:pPr>
              <w:jc w:val="center"/>
            </w:pPr>
            <w:r w:rsidRPr="003318FE">
              <w:t>Бюджет</w:t>
            </w:r>
          </w:p>
          <w:p w:rsidR="003F08F5" w:rsidRPr="003318FE" w:rsidRDefault="003F08F5" w:rsidP="001821CE">
            <w:pPr>
              <w:jc w:val="center"/>
            </w:pPr>
            <w:r w:rsidRPr="003318FE">
              <w:t>сельского</w:t>
            </w:r>
          </w:p>
          <w:p w:rsidR="003F08F5" w:rsidRPr="003318FE" w:rsidRDefault="003F08F5" w:rsidP="001821CE">
            <w:pPr>
              <w:jc w:val="center"/>
            </w:pPr>
            <w:r w:rsidRPr="003318FE">
              <w:t>поселения</w:t>
            </w:r>
          </w:p>
          <w:p w:rsidR="003F08F5" w:rsidRPr="003318FE" w:rsidRDefault="003F08F5" w:rsidP="001821CE">
            <w:pPr>
              <w:jc w:val="center"/>
            </w:pPr>
          </w:p>
        </w:tc>
        <w:tc>
          <w:tcPr>
            <w:tcW w:w="90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3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3</w:t>
            </w:r>
          </w:p>
        </w:tc>
        <w:tc>
          <w:tcPr>
            <w:tcW w:w="7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3</w:t>
            </w:r>
          </w:p>
        </w:tc>
        <w:tc>
          <w:tcPr>
            <w:tcW w:w="722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3</w:t>
            </w:r>
          </w:p>
        </w:tc>
      </w:tr>
      <w:tr w:rsidR="003F08F5" w:rsidRPr="00CD2069" w:rsidTr="001821CE">
        <w:tc>
          <w:tcPr>
            <w:tcW w:w="577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3</w:t>
            </w:r>
          </w:p>
        </w:tc>
        <w:tc>
          <w:tcPr>
            <w:tcW w:w="2218" w:type="dxa"/>
          </w:tcPr>
          <w:p w:rsidR="003F08F5" w:rsidRPr="003318FE" w:rsidRDefault="003F08F5" w:rsidP="001821CE">
            <w:pPr>
              <w:jc w:val="center"/>
            </w:pPr>
            <w:r w:rsidRPr="003318FE">
              <w:t>Мероприятия по уничтожению борщевика:</w:t>
            </w:r>
          </w:p>
          <w:p w:rsidR="003F08F5" w:rsidRPr="003318FE" w:rsidRDefault="003F08F5" w:rsidP="001821CE">
            <w:pPr>
              <w:jc w:val="center"/>
            </w:pPr>
            <w:r w:rsidRPr="003318FE">
              <w:rPr>
                <w:u w:val="single"/>
              </w:rPr>
              <w:t>Механический метод</w:t>
            </w:r>
            <w:r w:rsidRPr="003318FE">
              <w:t xml:space="preserve"> -  многократное скашивание (не менее 3 раз за </w:t>
            </w:r>
            <w:r w:rsidRPr="003318FE">
              <w:lastRenderedPageBreak/>
              <w:t>сезон), начиная с фазы розетки и до начала бутонизации.</w:t>
            </w: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rPr>
                <w:u w:val="single"/>
              </w:rPr>
              <w:t>Химический метод</w:t>
            </w:r>
            <w:r w:rsidRPr="003318FE"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379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lastRenderedPageBreak/>
              <w:t>2022-2025</w:t>
            </w:r>
          </w:p>
        </w:tc>
        <w:tc>
          <w:tcPr>
            <w:tcW w:w="1808" w:type="dxa"/>
          </w:tcPr>
          <w:p w:rsidR="003F08F5" w:rsidRPr="003318FE" w:rsidRDefault="003F08F5" w:rsidP="001821CE">
            <w:pPr>
              <w:jc w:val="center"/>
            </w:pPr>
            <w:r w:rsidRPr="003318FE">
              <w:t>Бюджет</w:t>
            </w:r>
          </w:p>
          <w:p w:rsidR="003F08F5" w:rsidRPr="003318FE" w:rsidRDefault="003F08F5" w:rsidP="001821CE">
            <w:pPr>
              <w:jc w:val="center"/>
            </w:pPr>
            <w:r w:rsidRPr="003318FE">
              <w:t>сельского</w:t>
            </w:r>
          </w:p>
          <w:p w:rsidR="003F08F5" w:rsidRPr="003318FE" w:rsidRDefault="003F08F5" w:rsidP="001821CE">
            <w:pPr>
              <w:jc w:val="center"/>
            </w:pPr>
            <w:r w:rsidRPr="003318FE">
              <w:t>поселения</w:t>
            </w:r>
          </w:p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</w:p>
        </w:tc>
        <w:tc>
          <w:tcPr>
            <w:tcW w:w="908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200,0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50,0</w:t>
            </w:r>
          </w:p>
        </w:tc>
        <w:tc>
          <w:tcPr>
            <w:tcW w:w="8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50,0</w:t>
            </w:r>
          </w:p>
        </w:tc>
        <w:tc>
          <w:tcPr>
            <w:tcW w:w="775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50,0</w:t>
            </w:r>
          </w:p>
        </w:tc>
        <w:tc>
          <w:tcPr>
            <w:tcW w:w="722" w:type="dxa"/>
          </w:tcPr>
          <w:p w:rsidR="003F08F5" w:rsidRPr="003318FE" w:rsidRDefault="003F08F5" w:rsidP="001821CE">
            <w:pPr>
              <w:tabs>
                <w:tab w:val="left" w:pos="3559"/>
              </w:tabs>
              <w:jc w:val="center"/>
            </w:pPr>
            <w:r w:rsidRPr="003318FE">
              <w:t>50,0</w:t>
            </w:r>
          </w:p>
        </w:tc>
      </w:tr>
    </w:tbl>
    <w:p w:rsidR="003F08F5" w:rsidRPr="00CD2069" w:rsidRDefault="003F08F5" w:rsidP="003F08F5">
      <w:pPr>
        <w:tabs>
          <w:tab w:val="left" w:pos="3559"/>
        </w:tabs>
        <w:rPr>
          <w:b/>
        </w:rPr>
      </w:pPr>
    </w:p>
    <w:p w:rsidR="003F08F5" w:rsidRPr="00CD2069" w:rsidRDefault="003F08F5" w:rsidP="003F08F5">
      <w:pPr>
        <w:tabs>
          <w:tab w:val="left" w:pos="3559"/>
        </w:tabs>
        <w:ind w:firstLine="567"/>
        <w:jc w:val="center"/>
        <w:rPr>
          <w:rFonts w:eastAsia="Courier New"/>
          <w:b/>
          <w:color w:val="000000"/>
          <w:lang w:bidi="ru-RU"/>
        </w:rPr>
      </w:pPr>
      <w:r>
        <w:rPr>
          <w:b/>
        </w:rPr>
        <w:t>6</w:t>
      </w:r>
      <w:r w:rsidRPr="00CD2069">
        <w:rPr>
          <w:b/>
        </w:rPr>
        <w:t xml:space="preserve">. Информация о населенных пунктах СП «Поселок Детчино» для участия в муниципальной подпрограмме </w:t>
      </w:r>
      <w:r w:rsidRPr="00CD2069">
        <w:rPr>
          <w:rFonts w:eastAsia="Courier New"/>
          <w:b/>
          <w:color w:val="000000"/>
          <w:lang w:bidi="ru-RU"/>
        </w:rPr>
        <w:t>«Борьба с борщевиком Сосновского на территории СП «Поселок Детчино»  на 2022-2025 годы»</w:t>
      </w:r>
    </w:p>
    <w:tbl>
      <w:tblPr>
        <w:tblW w:w="9720" w:type="dxa"/>
        <w:tblInd w:w="93" w:type="dxa"/>
        <w:tblLook w:val="04A0"/>
      </w:tblPr>
      <w:tblGrid>
        <w:gridCol w:w="2394"/>
        <w:gridCol w:w="2103"/>
        <w:gridCol w:w="1989"/>
        <w:gridCol w:w="1399"/>
        <w:gridCol w:w="1835"/>
      </w:tblGrid>
      <w:tr w:rsidR="003F08F5" w:rsidRPr="00CD2069" w:rsidTr="001821CE">
        <w:trPr>
          <w:trHeight w:val="7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F5" w:rsidRPr="003318FE" w:rsidRDefault="003F08F5" w:rsidP="001821CE">
            <w:pPr>
              <w:jc w:val="center"/>
              <w:rPr>
                <w:b/>
              </w:rPr>
            </w:pPr>
            <w:r w:rsidRPr="003318FE">
              <w:rPr>
                <w:b/>
              </w:rPr>
              <w:t>Район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F5" w:rsidRPr="003318FE" w:rsidRDefault="003F08F5" w:rsidP="001821CE">
            <w:pPr>
              <w:jc w:val="center"/>
              <w:rPr>
                <w:b/>
              </w:rPr>
            </w:pPr>
            <w:r w:rsidRPr="003318FE">
              <w:rPr>
                <w:b/>
              </w:rPr>
              <w:t>Поселение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F5" w:rsidRPr="003318FE" w:rsidRDefault="003F08F5" w:rsidP="001821CE">
            <w:pPr>
              <w:jc w:val="center"/>
              <w:rPr>
                <w:b/>
              </w:rPr>
            </w:pPr>
            <w:r w:rsidRPr="003318FE">
              <w:rPr>
                <w:b/>
              </w:rPr>
              <w:t>Наименование населенного пункта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F5" w:rsidRPr="003318FE" w:rsidRDefault="003F08F5" w:rsidP="001821CE">
            <w:pPr>
              <w:jc w:val="center"/>
              <w:rPr>
                <w:b/>
              </w:rPr>
            </w:pPr>
            <w:r w:rsidRPr="003318FE">
              <w:rPr>
                <w:b/>
              </w:rPr>
              <w:t xml:space="preserve">Площадь, </w:t>
            </w:r>
            <w:proofErr w:type="gramStart"/>
            <w:r w:rsidRPr="003318FE">
              <w:rPr>
                <w:b/>
              </w:rPr>
              <w:t>га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F5" w:rsidRPr="003318FE" w:rsidRDefault="003F08F5" w:rsidP="001821CE">
            <w:pPr>
              <w:jc w:val="center"/>
              <w:rPr>
                <w:b/>
              </w:rPr>
            </w:pPr>
            <w:r w:rsidRPr="003318FE">
              <w:rPr>
                <w:b/>
              </w:rPr>
              <w:t>Год обследования</w:t>
            </w:r>
          </w:p>
        </w:tc>
      </w:tr>
      <w:tr w:rsidR="003F08F5" w:rsidRPr="00CD2069" w:rsidTr="001821CE">
        <w:trPr>
          <w:trHeight w:val="315"/>
        </w:trPr>
        <w:tc>
          <w:tcPr>
            <w:tcW w:w="2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Малоярославецкий район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СП «Поселок Детчино»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с. Детчино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46</w:t>
            </w:r>
            <w:r>
              <w:t xml:space="preserve"> </w:t>
            </w:r>
            <w:r w:rsidRPr="003318FE">
              <w:t>319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д.</w:t>
            </w:r>
            <w:r>
              <w:t xml:space="preserve"> </w:t>
            </w:r>
            <w:r w:rsidRPr="003318FE">
              <w:t>Авдотьино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7</w:t>
            </w:r>
            <w:r>
              <w:t xml:space="preserve"> </w:t>
            </w:r>
            <w:r w:rsidRPr="003318FE">
              <w:t>168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 xml:space="preserve">д. </w:t>
            </w:r>
            <w:r w:rsidRPr="003318FE">
              <w:t>Барановка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</w:t>
            </w:r>
            <w:r>
              <w:t xml:space="preserve"> </w:t>
            </w:r>
            <w:r w:rsidRPr="003318FE">
              <w:t>988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Богрово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3</w:t>
            </w:r>
            <w:r>
              <w:t xml:space="preserve"> </w:t>
            </w:r>
            <w:r w:rsidRPr="003318FE">
              <w:t>317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Букрино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11</w:t>
            </w:r>
            <w:r>
              <w:t xml:space="preserve"> </w:t>
            </w:r>
            <w:r w:rsidRPr="003318FE">
              <w:t>054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Быково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</w:t>
            </w:r>
            <w:r>
              <w:t xml:space="preserve"> </w:t>
            </w:r>
            <w:r w:rsidRPr="003318FE">
              <w:t>830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Верхние Горки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6</w:t>
            </w:r>
            <w:r>
              <w:t xml:space="preserve"> </w:t>
            </w:r>
            <w:r w:rsidRPr="003318FE">
              <w:t>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Желудовка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13</w:t>
            </w:r>
            <w:r>
              <w:t xml:space="preserve"> </w:t>
            </w:r>
            <w:r w:rsidRPr="003318FE">
              <w:t>064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Корнеевка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7</w:t>
            </w:r>
            <w:r>
              <w:t xml:space="preserve"> </w:t>
            </w:r>
            <w:r w:rsidRPr="003318FE"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Кульнево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2</w:t>
            </w:r>
            <w:r>
              <w:t xml:space="preserve"> </w:t>
            </w:r>
            <w:r w:rsidRPr="003318FE">
              <w:t>738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Курдюковка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3</w:t>
            </w:r>
            <w:r>
              <w:t xml:space="preserve"> </w:t>
            </w:r>
            <w:r w:rsidRPr="003318FE">
              <w:t>166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Малахово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9</w:t>
            </w:r>
            <w:r>
              <w:t xml:space="preserve"> </w:t>
            </w:r>
            <w:r w:rsidRPr="003318FE">
              <w:t>050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Мокрище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</w:t>
            </w:r>
            <w:r>
              <w:t xml:space="preserve"> </w:t>
            </w:r>
            <w:r w:rsidRPr="003318FE">
              <w:t>525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Нижние Горки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3</w:t>
            </w:r>
            <w:r>
              <w:t xml:space="preserve"> </w:t>
            </w:r>
            <w:r w:rsidRPr="003318FE">
              <w:t>235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Таурово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4</w:t>
            </w:r>
            <w:r>
              <w:t xml:space="preserve"> </w:t>
            </w:r>
            <w:r w:rsidRPr="003318FE">
              <w:t>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Тимохино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3</w:t>
            </w:r>
            <w:r>
              <w:t xml:space="preserve"> </w:t>
            </w:r>
            <w:r w:rsidRPr="003318FE">
              <w:t>990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>
              <w:t>д</w:t>
            </w:r>
            <w:r w:rsidRPr="003318FE">
              <w:t>.</w:t>
            </w:r>
            <w:r>
              <w:t xml:space="preserve"> </w:t>
            </w:r>
            <w:r w:rsidRPr="003318FE">
              <w:t>Снегири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2021</w:t>
            </w:r>
          </w:p>
        </w:tc>
      </w:tr>
      <w:tr w:rsidR="003F08F5" w:rsidRPr="00CD2069" w:rsidTr="001821CE">
        <w:trPr>
          <w:trHeight w:val="336"/>
        </w:trPr>
        <w:tc>
          <w:tcPr>
            <w:tcW w:w="4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Итого: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F5" w:rsidRPr="003318FE" w:rsidRDefault="003F08F5" w:rsidP="001821CE">
            <w:pPr>
              <w:jc w:val="center"/>
            </w:pPr>
            <w:r w:rsidRPr="003318FE">
              <w:t>119 619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F5" w:rsidRPr="003318FE" w:rsidRDefault="003F08F5" w:rsidP="001821CE">
            <w:pPr>
              <w:jc w:val="center"/>
            </w:pPr>
            <w:r w:rsidRPr="003318FE">
              <w:t>-</w:t>
            </w:r>
          </w:p>
        </w:tc>
      </w:tr>
    </w:tbl>
    <w:p w:rsidR="003F08F5" w:rsidRDefault="003F08F5" w:rsidP="003F08F5">
      <w:pPr>
        <w:tabs>
          <w:tab w:val="left" w:pos="3559"/>
        </w:tabs>
        <w:rPr>
          <w:b/>
        </w:rPr>
      </w:pPr>
    </w:p>
    <w:p w:rsidR="003F08F5" w:rsidRDefault="003F08F5" w:rsidP="003F08F5">
      <w:pPr>
        <w:tabs>
          <w:tab w:val="left" w:pos="3559"/>
        </w:tabs>
        <w:ind w:firstLine="567"/>
        <w:jc w:val="center"/>
        <w:rPr>
          <w:b/>
        </w:rPr>
      </w:pPr>
      <w:r>
        <w:rPr>
          <w:b/>
        </w:rPr>
        <w:t>7</w:t>
      </w:r>
      <w:r w:rsidRPr="00CD2069">
        <w:rPr>
          <w:b/>
        </w:rPr>
        <w:t>. Состав и функции участников Подпрограммы</w:t>
      </w:r>
    </w:p>
    <w:p w:rsidR="003F08F5" w:rsidRPr="00CD2069" w:rsidRDefault="003F08F5" w:rsidP="003F08F5">
      <w:pPr>
        <w:tabs>
          <w:tab w:val="left" w:pos="3559"/>
        </w:tabs>
        <w:ind w:firstLine="567"/>
        <w:jc w:val="center"/>
        <w:rPr>
          <w:b/>
        </w:rPr>
      </w:pPr>
    </w:p>
    <w:p w:rsidR="003F08F5" w:rsidRPr="00CD2069" w:rsidRDefault="003F08F5" w:rsidP="003F08F5">
      <w:pPr>
        <w:tabs>
          <w:tab w:val="left" w:pos="709"/>
        </w:tabs>
        <w:ind w:firstLine="567"/>
        <w:jc w:val="both"/>
      </w:pPr>
      <w:r w:rsidRPr="00CD2069">
        <w:t>Участником Программы является администрация СП «Поселок Детчино».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3F08F5" w:rsidRPr="00CD2069" w:rsidRDefault="003F08F5" w:rsidP="003F08F5">
      <w:pPr>
        <w:tabs>
          <w:tab w:val="left" w:pos="709"/>
        </w:tabs>
        <w:ind w:firstLine="567"/>
        <w:jc w:val="both"/>
      </w:pPr>
      <w:r w:rsidRPr="00CD2069">
        <w:t xml:space="preserve">Функции </w:t>
      </w:r>
      <w:r>
        <w:t xml:space="preserve">поселковой </w:t>
      </w:r>
      <w:r w:rsidRPr="00CD2069">
        <w:t>администрации СП «Поселок Детчино» совместно с МБУ «Управление благоустройством»:</w:t>
      </w:r>
    </w:p>
    <w:p w:rsidR="003F08F5" w:rsidRPr="00CD2069" w:rsidRDefault="003F08F5" w:rsidP="003F08F5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</w:pPr>
      <w:r w:rsidRPr="00CD2069">
        <w:lastRenderedPageBreak/>
        <w:t>обследование территории 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:rsidR="003F08F5" w:rsidRPr="00CD2069" w:rsidRDefault="003F08F5" w:rsidP="003F08F5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</w:pPr>
      <w:r w:rsidRPr="00CD2069">
        <w:t>оповещение населения через средства массовой информации о реализации мероприятий Подпрограммы;</w:t>
      </w:r>
    </w:p>
    <w:p w:rsidR="003F08F5" w:rsidRPr="00CD2069" w:rsidRDefault="003F08F5" w:rsidP="003F08F5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</w:pPr>
      <w:r w:rsidRPr="00CD2069">
        <w:t>проведение мероприятий по уничтожению борщевика;</w:t>
      </w:r>
    </w:p>
    <w:p w:rsidR="003F08F5" w:rsidRPr="00CD2069" w:rsidRDefault="003F08F5" w:rsidP="003F08F5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</w:pPr>
      <w:r w:rsidRPr="00CD2069">
        <w:t xml:space="preserve">осуществление контроля </w:t>
      </w:r>
      <w:r>
        <w:t>над</w:t>
      </w:r>
      <w:r w:rsidRPr="00CD2069">
        <w:t xml:space="preserve"> целевым использованием бюджетных средств, выделенных на реализацию Подпрограммы;</w:t>
      </w:r>
    </w:p>
    <w:p w:rsidR="003F08F5" w:rsidRPr="00CD2069" w:rsidRDefault="003F08F5" w:rsidP="003F08F5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</w:pPr>
      <w:r>
        <w:t>з</w:t>
      </w:r>
      <w:r w:rsidRPr="00CD2069">
        <w:t>акупка химикатов и предоставление на безвозмездной  основе  собственникам  для борьбы  с борщевиком Сосновского.</w:t>
      </w:r>
    </w:p>
    <w:p w:rsidR="003F08F5" w:rsidRPr="00CD2069" w:rsidRDefault="003F08F5" w:rsidP="003F08F5">
      <w:pPr>
        <w:tabs>
          <w:tab w:val="left" w:pos="709"/>
        </w:tabs>
        <w:jc w:val="both"/>
      </w:pPr>
    </w:p>
    <w:p w:rsidR="003F08F5" w:rsidRPr="00CD2069" w:rsidRDefault="003F08F5" w:rsidP="003F08F5">
      <w:pPr>
        <w:tabs>
          <w:tab w:val="left" w:pos="3559"/>
        </w:tabs>
        <w:ind w:firstLine="567"/>
        <w:jc w:val="center"/>
        <w:rPr>
          <w:b/>
        </w:rPr>
      </w:pPr>
      <w:r>
        <w:rPr>
          <w:b/>
        </w:rPr>
        <w:t>8</w:t>
      </w:r>
      <w:r w:rsidRPr="00CD2069">
        <w:rPr>
          <w:b/>
        </w:rPr>
        <w:t xml:space="preserve">. Контроль </w:t>
      </w:r>
      <w:r>
        <w:rPr>
          <w:b/>
        </w:rPr>
        <w:t>над</w:t>
      </w:r>
      <w:r w:rsidRPr="00CD2069">
        <w:rPr>
          <w:b/>
        </w:rPr>
        <w:t xml:space="preserve"> реализацией мероприятий Подпрограммы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  <w:proofErr w:type="gramStart"/>
      <w:r w:rsidRPr="00CD2069">
        <w:t xml:space="preserve">Общий контроль за реализацией мероприятий Подпрограммы осуществляет Администрация СП «Поселок Детчино» в соответствии с Законом </w:t>
      </w:r>
      <w:r>
        <w:t xml:space="preserve">Калужской области от 23.03.2020 </w:t>
      </w:r>
      <w:r w:rsidRPr="00CD2069">
        <w:t>№</w:t>
      </w:r>
      <w:r>
        <w:t xml:space="preserve"> </w:t>
      </w:r>
      <w:r w:rsidRPr="00CD2069">
        <w:t>574-ОЗ 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области», руководствуясь статьей 14 ФЗ от 06.10.2003 №</w:t>
      </w:r>
      <w:r>
        <w:t xml:space="preserve"> </w:t>
      </w:r>
      <w:r w:rsidRPr="00CD2069">
        <w:t xml:space="preserve">131-ФЗ «Об общих принципах организации местного самоуправления в РФ», Решением </w:t>
      </w:r>
      <w:r>
        <w:t xml:space="preserve">от 27.11.2019 </w:t>
      </w:r>
      <w:r w:rsidRPr="00CD2069">
        <w:t>№</w:t>
      </w:r>
      <w:r>
        <w:t xml:space="preserve"> 68 </w:t>
      </w:r>
      <w:r w:rsidRPr="00CD2069">
        <w:t>«Об утверждении Правил благоустройства сельского</w:t>
      </w:r>
      <w:proofErr w:type="gramEnd"/>
      <w:r w:rsidRPr="00CD2069">
        <w:t xml:space="preserve"> поселения «Поселок Детчино» (в ред. №</w:t>
      </w:r>
      <w:r>
        <w:t xml:space="preserve"> </w:t>
      </w:r>
      <w:r w:rsidRPr="00CD2069">
        <w:t>4</w:t>
      </w:r>
      <w:r>
        <w:t xml:space="preserve">9 от 24.08.2021; </w:t>
      </w:r>
      <w:r w:rsidRPr="004E5714">
        <w:t>№ 38 от 02.09.2022).</w:t>
      </w:r>
    </w:p>
    <w:p w:rsidR="003F08F5" w:rsidRPr="00CD2069" w:rsidRDefault="003F08F5" w:rsidP="003F08F5">
      <w:pPr>
        <w:tabs>
          <w:tab w:val="left" w:pos="3559"/>
        </w:tabs>
        <w:ind w:firstLine="567"/>
        <w:jc w:val="both"/>
      </w:pPr>
    </w:p>
    <w:p w:rsidR="00F7368A" w:rsidRPr="008B37AC" w:rsidRDefault="00F7368A" w:rsidP="008B37AC">
      <w:pPr>
        <w:autoSpaceDE w:val="0"/>
        <w:autoSpaceDN w:val="0"/>
        <w:adjustRightInd w:val="0"/>
        <w:ind w:left="6096"/>
        <w:jc w:val="right"/>
        <w:outlineLvl w:val="0"/>
      </w:pPr>
    </w:p>
    <w:sectPr w:rsidR="00F7368A" w:rsidRPr="008B37AC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5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E54"/>
    <w:rsid w:val="00023B9F"/>
    <w:rsid w:val="00050532"/>
    <w:rsid w:val="000532C3"/>
    <w:rsid w:val="0005350D"/>
    <w:rsid w:val="0008336B"/>
    <w:rsid w:val="000943FA"/>
    <w:rsid w:val="000A53C0"/>
    <w:rsid w:val="000C0006"/>
    <w:rsid w:val="00101E16"/>
    <w:rsid w:val="00106164"/>
    <w:rsid w:val="00126A26"/>
    <w:rsid w:val="00137554"/>
    <w:rsid w:val="001556C7"/>
    <w:rsid w:val="00195D2E"/>
    <w:rsid w:val="001B6060"/>
    <w:rsid w:val="001F0CD7"/>
    <w:rsid w:val="0020709F"/>
    <w:rsid w:val="002F5ED6"/>
    <w:rsid w:val="00306EF8"/>
    <w:rsid w:val="003210C1"/>
    <w:rsid w:val="00343960"/>
    <w:rsid w:val="00392D1F"/>
    <w:rsid w:val="003B07B1"/>
    <w:rsid w:val="003E3065"/>
    <w:rsid w:val="003E40BD"/>
    <w:rsid w:val="003F08F5"/>
    <w:rsid w:val="003F53A0"/>
    <w:rsid w:val="00407A6A"/>
    <w:rsid w:val="004417E2"/>
    <w:rsid w:val="00457360"/>
    <w:rsid w:val="00462428"/>
    <w:rsid w:val="004860DF"/>
    <w:rsid w:val="004E6593"/>
    <w:rsid w:val="004F74C5"/>
    <w:rsid w:val="00511569"/>
    <w:rsid w:val="0051165F"/>
    <w:rsid w:val="00553633"/>
    <w:rsid w:val="005702BE"/>
    <w:rsid w:val="005C2532"/>
    <w:rsid w:val="005D1704"/>
    <w:rsid w:val="005E7958"/>
    <w:rsid w:val="006064E9"/>
    <w:rsid w:val="0065152D"/>
    <w:rsid w:val="0066048B"/>
    <w:rsid w:val="006734CF"/>
    <w:rsid w:val="006875D7"/>
    <w:rsid w:val="00697853"/>
    <w:rsid w:val="006A2DE4"/>
    <w:rsid w:val="006D57F8"/>
    <w:rsid w:val="006E728D"/>
    <w:rsid w:val="00700623"/>
    <w:rsid w:val="00732CC3"/>
    <w:rsid w:val="007D7473"/>
    <w:rsid w:val="00800EC9"/>
    <w:rsid w:val="00826F85"/>
    <w:rsid w:val="00846B11"/>
    <w:rsid w:val="00881DC6"/>
    <w:rsid w:val="008A033E"/>
    <w:rsid w:val="008A2EFC"/>
    <w:rsid w:val="008B37AC"/>
    <w:rsid w:val="008D3516"/>
    <w:rsid w:val="008F7911"/>
    <w:rsid w:val="00915ACA"/>
    <w:rsid w:val="00917B00"/>
    <w:rsid w:val="00985E54"/>
    <w:rsid w:val="0099267B"/>
    <w:rsid w:val="00996D37"/>
    <w:rsid w:val="009A4FD9"/>
    <w:rsid w:val="009A5701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B102D"/>
    <w:rsid w:val="00AC55C1"/>
    <w:rsid w:val="00AF73F7"/>
    <w:rsid w:val="00B20506"/>
    <w:rsid w:val="00B22F8C"/>
    <w:rsid w:val="00B3672A"/>
    <w:rsid w:val="00B36C36"/>
    <w:rsid w:val="00B50562"/>
    <w:rsid w:val="00B72D3A"/>
    <w:rsid w:val="00BE5F20"/>
    <w:rsid w:val="00BF56FB"/>
    <w:rsid w:val="00C00562"/>
    <w:rsid w:val="00C24FE2"/>
    <w:rsid w:val="00C4422E"/>
    <w:rsid w:val="00C56405"/>
    <w:rsid w:val="00C945FD"/>
    <w:rsid w:val="00CC6312"/>
    <w:rsid w:val="00D06643"/>
    <w:rsid w:val="00D06DAB"/>
    <w:rsid w:val="00D30EF9"/>
    <w:rsid w:val="00D35BA6"/>
    <w:rsid w:val="00D6186F"/>
    <w:rsid w:val="00D74EE7"/>
    <w:rsid w:val="00D936F3"/>
    <w:rsid w:val="00DB0EA7"/>
    <w:rsid w:val="00DE30A8"/>
    <w:rsid w:val="00DE6BC0"/>
    <w:rsid w:val="00E042A3"/>
    <w:rsid w:val="00E3481F"/>
    <w:rsid w:val="00E50B2C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7368A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3F0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AD73B-D8DB-49E4-AE6E-1CC54AFE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2022-11-22T12:26:00Z</cp:lastPrinted>
  <dcterms:created xsi:type="dcterms:W3CDTF">2022-11-21T12:55:00Z</dcterms:created>
  <dcterms:modified xsi:type="dcterms:W3CDTF">2022-12-05T09:50:00Z</dcterms:modified>
</cp:coreProperties>
</file>