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>Приложение № 1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поселковой администрации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«Поселок Детчино»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9C31E0">
        <w:rPr>
          <w:rFonts w:ascii="Times New Roman" w:hAnsi="Times New Roman"/>
          <w:sz w:val="20"/>
          <w:szCs w:val="20"/>
        </w:rPr>
        <w:t xml:space="preserve">  124 </w:t>
      </w:r>
      <w:r>
        <w:rPr>
          <w:rFonts w:ascii="Times New Roman" w:hAnsi="Times New Roman"/>
          <w:sz w:val="20"/>
          <w:szCs w:val="20"/>
        </w:rPr>
        <w:t xml:space="preserve">от </w:t>
      </w:r>
      <w:r w:rsidR="009C31E0">
        <w:rPr>
          <w:rFonts w:ascii="Times New Roman" w:hAnsi="Times New Roman"/>
          <w:sz w:val="20"/>
          <w:szCs w:val="20"/>
        </w:rPr>
        <w:t xml:space="preserve"> 06.07.</w:t>
      </w:r>
      <w:r>
        <w:rPr>
          <w:rFonts w:ascii="Times New Roman" w:hAnsi="Times New Roman"/>
          <w:sz w:val="20"/>
          <w:szCs w:val="20"/>
        </w:rPr>
        <w:t xml:space="preserve">2023 года. 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DA0350" w:rsidRDefault="00DA0350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56999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сельского поселения «Поселок Детчино»</w:t>
      </w: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Малоярославецкого района</w:t>
      </w:r>
    </w:p>
    <w:p w:rsidR="001C4A77" w:rsidRPr="00FF3A78" w:rsidRDefault="001C4A77" w:rsidP="001C4A77">
      <w:pPr>
        <w:jc w:val="right"/>
        <w:rPr>
          <w:rFonts w:ascii="Times New Roman" w:hAnsi="Times New Roman"/>
          <w:sz w:val="24"/>
          <w:szCs w:val="24"/>
        </w:rPr>
      </w:pPr>
    </w:p>
    <w:p w:rsidR="001C4A77" w:rsidRPr="00FF3A78" w:rsidRDefault="001C4A77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EF7458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</w:t>
      </w:r>
      <w:r w:rsidR="001C4A77" w:rsidRPr="00CA6FF7">
        <w:rPr>
          <w:rFonts w:ascii="Times New Roman" w:hAnsi="Times New Roman"/>
          <w:b/>
          <w:sz w:val="36"/>
          <w:szCs w:val="36"/>
        </w:rPr>
        <w:t>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C4A77" w:rsidRPr="00CA6FF7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области </w:t>
      </w:r>
      <w:r w:rsidR="001C4A77" w:rsidRPr="00CA6FF7">
        <w:rPr>
          <w:rFonts w:ascii="Times New Roman" w:hAnsi="Times New Roman"/>
          <w:b/>
          <w:sz w:val="36"/>
          <w:szCs w:val="36"/>
        </w:rPr>
        <w:t xml:space="preserve">энергосбережения и повышения энергетической эффективности </w:t>
      </w:r>
    </w:p>
    <w:p w:rsidR="00EF7458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образования </w:t>
      </w:r>
    </w:p>
    <w:p w:rsidR="001C4A77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EF7458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– 202</w:t>
      </w:r>
      <w:r w:rsidR="00EF7458">
        <w:rPr>
          <w:rFonts w:ascii="Times New Roman" w:hAnsi="Times New Roman"/>
          <w:b/>
          <w:sz w:val="36"/>
          <w:szCs w:val="36"/>
        </w:rPr>
        <w:t>6</w:t>
      </w:r>
      <w:r w:rsidRPr="00CA6FF7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1C4A77" w:rsidRPr="00CA6FF7" w:rsidRDefault="001C4A77" w:rsidP="001C4A77">
      <w:pPr>
        <w:rPr>
          <w:rFonts w:ascii="Times New Roman" w:hAnsi="Times New Roman"/>
          <w:b/>
          <w:sz w:val="36"/>
          <w:szCs w:val="36"/>
        </w:rPr>
      </w:pPr>
    </w:p>
    <w:p w:rsidR="009F3729" w:rsidRDefault="009F3729" w:rsidP="001C4A77">
      <w:pPr>
        <w:rPr>
          <w:b/>
          <w:sz w:val="24"/>
          <w:szCs w:val="24"/>
        </w:rPr>
      </w:pPr>
    </w:p>
    <w:p w:rsidR="009F3729" w:rsidRPr="00FF3A78" w:rsidRDefault="009F3729" w:rsidP="001C4A77">
      <w:pPr>
        <w:rPr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458" w:rsidRDefault="00EF7458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A77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етчино</w:t>
      </w:r>
    </w:p>
    <w:p w:rsidR="001C4A77" w:rsidRPr="00FF3A78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F7458">
        <w:rPr>
          <w:rFonts w:ascii="Times New Roman" w:hAnsi="Times New Roman"/>
          <w:b/>
          <w:sz w:val="24"/>
          <w:szCs w:val="24"/>
        </w:rPr>
        <w:t>3</w:t>
      </w:r>
      <w:r w:rsidRPr="00FF3A7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C4A77" w:rsidRDefault="001C4A77" w:rsidP="001C4A77">
      <w:pPr>
        <w:pStyle w:val="Default"/>
        <w:spacing w:after="200"/>
        <w:jc w:val="center"/>
        <w:rPr>
          <w:b/>
          <w:bCs/>
        </w:rPr>
      </w:pPr>
      <w:r w:rsidRPr="00E367D4">
        <w:rPr>
          <w:b/>
          <w:bCs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9127"/>
        <w:gridCol w:w="1294"/>
      </w:tblGrid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 w:rsidRPr="003C755D">
              <w:rPr>
                <w:bCs/>
              </w:rPr>
              <w:t>1.</w:t>
            </w:r>
            <w:r>
              <w:rPr>
                <w:bCs/>
              </w:rPr>
              <w:t xml:space="preserve"> В</w:t>
            </w:r>
            <w:r w:rsidR="00BF033A" w:rsidRPr="00BF033A">
              <w:rPr>
                <w:bCs/>
              </w:rPr>
              <w:t>ведение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 3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9B0D2C" w:rsidRDefault="003C755D" w:rsidP="00DA03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Паспорт муниципальной программы в области энергосбережения и повышения энергетической эффективности на 2024 -2026 годы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«Поселок Детчино»</w:t>
            </w:r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4-5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B0D2C" w:rsidRPr="009B0D2C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Анализ тенденций и проблем в сфере энергосбережения и повышения энергетической эффективности на территории муниципального образования</w:t>
            </w:r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B0D2C" w:rsidRPr="009B0D2C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Сфера реализации решений по энергосбережению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и повышению энергетической эффективности</w:t>
            </w:r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B0D2C" w:rsidRPr="009B0D2C" w:rsidRDefault="003C755D" w:rsidP="00DA0350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Бюджетная сфера</w:t>
            </w:r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755D" w:rsidRDefault="003C755D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3C755D">
              <w:rPr>
                <w:rFonts w:ascii="Times New Roman" w:hAnsi="Times New Roman"/>
                <w:sz w:val="24"/>
                <w:szCs w:val="24"/>
              </w:rPr>
              <w:t xml:space="preserve">Целевые уровни снижения (ЦУС) энергоресурсов и воды на 2024-2026 годы </w:t>
            </w:r>
          </w:p>
          <w:p w:rsidR="009B0D2C" w:rsidRPr="003C755D" w:rsidRDefault="009B0D2C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5D">
              <w:rPr>
                <w:rFonts w:ascii="Times New Roman" w:hAnsi="Times New Roman"/>
                <w:sz w:val="24"/>
                <w:szCs w:val="24"/>
              </w:rPr>
              <w:t>для бюджетных учреждений</w:t>
            </w:r>
            <w:proofErr w:type="gramStart"/>
            <w:r w:rsidRPr="003C75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7-8</w:t>
            </w:r>
          </w:p>
        </w:tc>
      </w:tr>
      <w:tr w:rsidR="00BF033A" w:rsidTr="00444484">
        <w:trPr>
          <w:trHeight w:val="6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755D" w:rsidRPr="003C755D" w:rsidRDefault="003C755D" w:rsidP="00DA0350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 бюджетных учреждений на 2024-2026 годы.</w:t>
            </w:r>
          </w:p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8-10</w:t>
            </w:r>
          </w:p>
        </w:tc>
      </w:tr>
      <w:tr w:rsidR="00444484" w:rsidTr="00124230">
        <w:trPr>
          <w:trHeight w:val="82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DA0350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484">
              <w:rPr>
                <w:rFonts w:ascii="Times New Roman" w:hAnsi="Times New Roman"/>
                <w:sz w:val="24"/>
                <w:szCs w:val="24"/>
              </w:rPr>
              <w:t xml:space="preserve">8. Мониторинг и </w:t>
            </w:r>
            <w:proofErr w:type="gramStart"/>
            <w:r w:rsidRPr="004444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484">
              <w:rPr>
                <w:rFonts w:ascii="Times New Roman" w:hAnsi="Times New Roman"/>
                <w:sz w:val="24"/>
                <w:szCs w:val="24"/>
              </w:rPr>
              <w:t xml:space="preserve"> ходом выполнения Программы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BF033A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10-11</w:t>
            </w:r>
          </w:p>
        </w:tc>
      </w:tr>
      <w:tr w:rsidR="00444484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DA0350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Заключение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11</w:t>
            </w:r>
          </w:p>
        </w:tc>
      </w:tr>
    </w:tbl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Pr="00E367D4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Pr="003C755D" w:rsidRDefault="00035E79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32416" w:rsidRPr="00035E79" w:rsidRDefault="00832416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Default="00414DB5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5E79" w:rsidRPr="00035E79">
        <w:rPr>
          <w:rFonts w:ascii="Times New Roman" w:hAnsi="Times New Roman"/>
          <w:sz w:val="24"/>
          <w:szCs w:val="24"/>
        </w:rPr>
        <w:t xml:space="preserve">Муниципальная программа в области энергосбережения и повышения энергетической эффективности разработана </w:t>
      </w:r>
      <w:r>
        <w:rPr>
          <w:rFonts w:ascii="Times New Roman" w:hAnsi="Times New Roman"/>
          <w:sz w:val="24"/>
          <w:szCs w:val="24"/>
        </w:rPr>
        <w:t xml:space="preserve">поселковой администрацией сельского поселения «Поселок Детчино» </w:t>
      </w:r>
      <w:r w:rsidR="00035E79" w:rsidRPr="00035E79">
        <w:rPr>
          <w:rFonts w:ascii="Times New Roman" w:hAnsi="Times New Roman"/>
          <w:sz w:val="24"/>
          <w:szCs w:val="24"/>
        </w:rPr>
        <w:t xml:space="preserve">в соответствии </w:t>
      </w:r>
      <w:r w:rsidR="00701DE9">
        <w:rPr>
          <w:rFonts w:ascii="Times New Roman" w:hAnsi="Times New Roman"/>
          <w:sz w:val="24"/>
          <w:szCs w:val="24"/>
        </w:rPr>
        <w:t xml:space="preserve">с требованиями нормативных </w:t>
      </w:r>
      <w:r w:rsidR="0089089A">
        <w:rPr>
          <w:rFonts w:ascii="Times New Roman" w:hAnsi="Times New Roman"/>
          <w:sz w:val="24"/>
          <w:szCs w:val="24"/>
        </w:rPr>
        <w:t>документов:</w:t>
      </w:r>
    </w:p>
    <w:p w:rsidR="0089089A" w:rsidRDefault="0089089A" w:rsidP="0089089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от 23 ноября 2009 г. </w:t>
      </w:r>
      <w:r>
        <w:rPr>
          <w:rFonts w:ascii="Times New Roman" w:hAnsi="Times New Roman" w:cs="Times New Roman"/>
          <w:sz w:val="24"/>
          <w:szCs w:val="24"/>
        </w:rPr>
        <w:t>N 261-ФЗ</w:t>
      </w:r>
      <w:r w:rsidRPr="004819CB">
        <w:rPr>
          <w:rFonts w:ascii="Times New Roman" w:hAnsi="Times New Roman" w:cs="Times New Roman"/>
          <w:sz w:val="24"/>
          <w:szCs w:val="24"/>
        </w:rPr>
        <w:t xml:space="preserve"> "Об энергосбережении и о повышении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9CB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</w:t>
      </w:r>
      <w:r>
        <w:rPr>
          <w:rFonts w:ascii="Times New Roman" w:hAnsi="Times New Roman" w:cs="Times New Roman"/>
          <w:sz w:val="24"/>
          <w:szCs w:val="24"/>
        </w:rPr>
        <w:t>ые акты Российской Федерации";</w:t>
      </w:r>
    </w:p>
    <w:p w:rsidR="0089089A" w:rsidRDefault="0089089A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 w:rsidR="00013BF3">
        <w:rPr>
          <w:rFonts w:ascii="Times New Roman" w:hAnsi="Times New Roman"/>
          <w:sz w:val="24"/>
          <w:szCs w:val="24"/>
        </w:rPr>
        <w:t>утвержде</w:t>
      </w:r>
      <w:r>
        <w:rPr>
          <w:rFonts w:ascii="Times New Roman" w:hAnsi="Times New Roman"/>
          <w:sz w:val="24"/>
          <w:szCs w:val="24"/>
        </w:rPr>
        <w:t xml:space="preserve">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B06371" w:rsidRDefault="0089089A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07.10.2019 г. № 1289 (ред. от 23.06.2020</w:t>
      </w:r>
      <w:proofErr w:type="gramStart"/>
      <w:r w:rsidR="00B0637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06371">
        <w:rPr>
          <w:rFonts w:ascii="Times New Roman" w:hAnsi="Times New Roman"/>
          <w:sz w:val="24"/>
          <w:szCs w:val="24"/>
        </w:rPr>
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23.06.2020 г. № 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Минэкономразвития России от 28 апреля 2021 г. № 231 «Об утверждении методики расчета значений целевых показателей в области </w:t>
      </w:r>
      <w:r w:rsidR="00CC2ABC">
        <w:rPr>
          <w:rFonts w:ascii="Times New Roman" w:hAnsi="Times New Roman"/>
          <w:sz w:val="24"/>
          <w:szCs w:val="24"/>
        </w:rPr>
        <w:t>энерго</w:t>
      </w:r>
      <w:r w:rsidR="005D5C1A">
        <w:rPr>
          <w:rFonts w:ascii="Times New Roman" w:hAnsi="Times New Roman"/>
          <w:sz w:val="24"/>
          <w:szCs w:val="24"/>
        </w:rPr>
        <w:t>сбережения и повышения энергети</w:t>
      </w:r>
      <w:r w:rsidR="00CC2ABC">
        <w:rPr>
          <w:rFonts w:ascii="Times New Roman" w:hAnsi="Times New Roman"/>
          <w:sz w:val="24"/>
          <w:szCs w:val="24"/>
        </w:rPr>
        <w:t>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CC2ABC" w:rsidRDefault="00CC2ABC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2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 Минэкономразвития России от 15 июля 2020 г. № 425 «Об утверждении методических рекомендаций по определению целевого уровня сн</w:t>
      </w:r>
      <w:r w:rsidR="005D5C1A">
        <w:rPr>
          <w:rFonts w:ascii="Times New Roman" w:hAnsi="Times New Roman"/>
          <w:sz w:val="24"/>
          <w:szCs w:val="24"/>
        </w:rPr>
        <w:t>ижения потребления государствен</w:t>
      </w:r>
      <w:r>
        <w:rPr>
          <w:rFonts w:ascii="Times New Roman" w:hAnsi="Times New Roman"/>
          <w:sz w:val="24"/>
          <w:szCs w:val="24"/>
        </w:rPr>
        <w:t>ными (муниципальными) учреждениями суммарного объема потребляемых ими энергетических ресурсов и воды» (ред. от 28.03.2022);</w:t>
      </w:r>
    </w:p>
    <w:p w:rsidR="00CC2ABC" w:rsidRDefault="00CC2ABC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89089A" w:rsidRPr="0089089A" w:rsidRDefault="00226CCB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19CB">
        <w:rPr>
          <w:rFonts w:ascii="Times New Roman" w:hAnsi="Times New Roman"/>
          <w:sz w:val="24"/>
          <w:szCs w:val="24"/>
        </w:rPr>
        <w:t>Распоряжение Правительства РФ от 01.12.2009г. № 1830-р, регламентирующее деятельность муниципальных учреждений в области энергосбережения и энерг</w:t>
      </w:r>
      <w:r>
        <w:rPr>
          <w:rFonts w:ascii="Times New Roman" w:hAnsi="Times New Roman"/>
          <w:sz w:val="24"/>
          <w:szCs w:val="24"/>
        </w:rPr>
        <w:t xml:space="preserve">етической </w:t>
      </w:r>
      <w:r w:rsidRPr="004819CB">
        <w:rPr>
          <w:rFonts w:ascii="Times New Roman" w:hAnsi="Times New Roman"/>
          <w:sz w:val="24"/>
          <w:szCs w:val="24"/>
        </w:rPr>
        <w:t>эффективности.</w:t>
      </w:r>
    </w:p>
    <w:p w:rsidR="0089089A" w:rsidRPr="00035E79" w:rsidRDefault="0089089A" w:rsidP="0089089A">
      <w:pPr>
        <w:pStyle w:val="ConsPlusCell"/>
        <w:widowControl/>
        <w:rPr>
          <w:rFonts w:ascii="Times New Roman" w:hAnsi="Times New Roman"/>
          <w:sz w:val="24"/>
          <w:szCs w:val="24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Pr="003C755D" w:rsidRDefault="001C4A77" w:rsidP="009F3729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C755D">
        <w:rPr>
          <w:rFonts w:ascii="Times New Roman" w:hAnsi="Times New Roman"/>
          <w:b/>
          <w:sz w:val="24"/>
          <w:szCs w:val="24"/>
        </w:rPr>
        <w:t>программы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 в области энергосбережения и повышения энергетической эффективности на 2024 -2026 годы</w:t>
      </w:r>
      <w:r w:rsidR="009B0D2C" w:rsidRPr="003C755D">
        <w:rPr>
          <w:rFonts w:ascii="Times New Roman" w:hAnsi="Times New Roman"/>
          <w:b/>
          <w:sz w:val="24"/>
          <w:szCs w:val="24"/>
        </w:rPr>
        <w:t xml:space="preserve"> </w:t>
      </w:r>
      <w:r w:rsidR="00226CCB" w:rsidRPr="003C755D">
        <w:rPr>
          <w:rFonts w:ascii="Times New Roman" w:hAnsi="Times New Roman"/>
          <w:b/>
          <w:sz w:val="24"/>
          <w:szCs w:val="24"/>
        </w:rPr>
        <w:t>Муниципальное образование сельское поселение «Поселок Детчино»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1C4A77" w:rsidRPr="002A36A0" w:rsidTr="009F3729">
        <w:tc>
          <w:tcPr>
            <w:tcW w:w="2093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Н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226CCB" w:rsidRPr="00226CCB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CB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рограмма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энергосбережения и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>энергетической эффективнос</w:t>
            </w:r>
            <w:r w:rsidR="00302307"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ти  муниципального образования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C3027B" w:rsidRPr="00226CCB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>4-2026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226CC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proofErr w:type="gramStart"/>
            <w:r w:rsidR="00226CC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226CCB">
              <w:rPr>
                <w:rFonts w:ascii="Times New Roman" w:hAnsi="Times New Roman"/>
                <w:sz w:val="24"/>
                <w:szCs w:val="24"/>
              </w:rPr>
              <w:t>униципальная программа)</w:t>
            </w:r>
          </w:p>
        </w:tc>
      </w:tr>
      <w:tr w:rsidR="001C4A77" w:rsidRPr="002A36A0" w:rsidTr="009F3729">
        <w:tc>
          <w:tcPr>
            <w:tcW w:w="2093" w:type="dxa"/>
          </w:tcPr>
          <w:p w:rsidR="001C4A77" w:rsidRPr="00226CCB" w:rsidRDefault="00226CCB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1C4A77" w:rsidRPr="00226CCB" w:rsidRDefault="00226CCB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сельского поселения «Поселок Детчино» Малоярославе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ц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кого района</w:t>
            </w:r>
          </w:p>
        </w:tc>
      </w:tr>
      <w:tr w:rsidR="001C4A77" w:rsidRPr="002A36A0" w:rsidTr="009F3729">
        <w:trPr>
          <w:trHeight w:val="699"/>
        </w:trPr>
        <w:tc>
          <w:tcPr>
            <w:tcW w:w="2093" w:type="dxa"/>
          </w:tcPr>
          <w:p w:rsidR="001C4A77" w:rsidRPr="00AD49C6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</w:tcPr>
          <w:p w:rsidR="001C4A77" w:rsidRPr="00AD49C6" w:rsidRDefault="00AD49C6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рационального использования энергетических ресурсов в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 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и в бюджетных учреждениях, финансируемых из бюджета </w:t>
            </w:r>
            <w:r w:rsidR="006C3CF6" w:rsidRPr="006C3CF6">
              <w:rPr>
                <w:rFonts w:ascii="Times New Roman" w:hAnsi="Times New Roman"/>
                <w:sz w:val="24"/>
                <w:szCs w:val="24"/>
              </w:rPr>
              <w:t>сельского поселения «Поселок Детчино»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счет реализации мероприятий по энергосбережению и повышению энергетической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 Снижение финансовой нагрузки на бюджет, за счет сокращения платежей  за потребление воды, тепловой и электроэнергии.</w:t>
            </w:r>
          </w:p>
        </w:tc>
      </w:tr>
      <w:tr w:rsidR="00AD49C6" w:rsidRPr="002A36A0" w:rsidTr="009F3729">
        <w:trPr>
          <w:trHeight w:val="699"/>
        </w:trPr>
        <w:tc>
          <w:tcPr>
            <w:tcW w:w="2093" w:type="dxa"/>
          </w:tcPr>
          <w:p w:rsidR="00AD49C6" w:rsidRPr="00226CCB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080" w:type="dxa"/>
          </w:tcPr>
          <w:p w:rsidR="00AD49C6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Развитие энергосбережения и повышения энергетической эффективности использования энергетических ресурсов с целью;</w:t>
            </w:r>
          </w:p>
          <w:p w:rsidR="00AD49C6" w:rsidRPr="00226CCB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1.</w:t>
            </w:r>
            <w:r w:rsidRPr="00226CCB">
              <w:t>Снижение удельных величин потребления  энергоресурсов  и воды  при сохранении устойчивости функционирования</w:t>
            </w:r>
            <w:proofErr w:type="gramStart"/>
            <w:r w:rsidRPr="00226CCB">
              <w:t xml:space="preserve"> .</w:t>
            </w:r>
            <w:proofErr w:type="gramEnd"/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3.Снижение финансовой наг</w:t>
            </w:r>
            <w:r>
              <w:t>рузки на бюджет с</w:t>
            </w:r>
            <w:r w:rsidRPr="00226CCB">
              <w:t>ельского поселения «Поселок Детчино»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4.Сокращение потерь  топливно-энергетических ресурсов.</w:t>
            </w:r>
          </w:p>
          <w:p w:rsidR="00AD49C6" w:rsidRPr="00226CCB" w:rsidRDefault="00AD49C6" w:rsidP="007352AD">
            <w:pPr>
              <w:pStyle w:val="consplusnormal"/>
              <w:spacing w:before="0" w:beforeAutospacing="0" w:after="0" w:afterAutospacing="0"/>
              <w:jc w:val="both"/>
            </w:pPr>
            <w:r>
              <w:t>5</w:t>
            </w:r>
            <w:r w:rsidR="007352AD">
              <w:t>.</w:t>
            </w:r>
            <w:r w:rsidRPr="00226CCB">
              <w:t>Внедрение энергосберегающих технологий и оборудования, совершенствование систем потребления энергетических ресурсов по 31 декабря 202</w:t>
            </w:r>
            <w:r>
              <w:t>6</w:t>
            </w:r>
            <w:r w:rsidRPr="00226CCB">
              <w:t xml:space="preserve"> г.</w:t>
            </w:r>
          </w:p>
          <w:p w:rsidR="00AD49C6" w:rsidRPr="00226CCB" w:rsidRDefault="00AD49C6" w:rsidP="0006664D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AD49C6" w:rsidRPr="002A36A0" w:rsidTr="009F3729">
        <w:tc>
          <w:tcPr>
            <w:tcW w:w="2093" w:type="dxa"/>
          </w:tcPr>
          <w:p w:rsidR="00AD49C6" w:rsidRPr="00226CCB" w:rsidRDefault="00AD49C6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080" w:type="dxa"/>
          </w:tcPr>
          <w:p w:rsidR="00AD49C6" w:rsidRPr="00AD49C6" w:rsidRDefault="00DD0CA6" w:rsidP="00DD0C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ц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>елевы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уровней снижения (ЦУС) энергоресурсов и воды произведен 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D9293C">
              <w:rPr>
                <w:rFonts w:ascii="Times New Roman" w:hAnsi="Times New Roman"/>
                <w:sz w:val="24"/>
                <w:szCs w:val="24"/>
              </w:rPr>
              <w:t>с Приказ</w:t>
            </w:r>
            <w:r>
              <w:rPr>
                <w:rFonts w:ascii="Times New Roman" w:hAnsi="Times New Roman"/>
                <w:sz w:val="24"/>
                <w:szCs w:val="24"/>
              </w:rPr>
              <w:t>ом Минэкономразвития России от 15 июля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№ 425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(ред. от 28.03.2022)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402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этапы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D9293C" w:rsidRPr="00D9293C" w:rsidRDefault="00D9293C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9293C">
              <w:rPr>
                <w:rFonts w:ascii="Times New Roman" w:hAnsi="Times New Roman"/>
                <w:sz w:val="24"/>
                <w:szCs w:val="24"/>
              </w:rPr>
              <w:t>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льная программа реализуется в 2024 -2026 годах в один этап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8080" w:type="dxa"/>
          </w:tcPr>
          <w:p w:rsidR="00D9293C" w:rsidRDefault="00D9293C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Общий объем финансирования </w:t>
            </w:r>
            <w:r w:rsidR="00724837">
              <w:t>мероприятий муниципальной программы составляет 0 рублей, в том числе: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а) средства бюджета муниципального образования -0рублей,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2024 год- 0 рублей;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2025 год- 0 рублей;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2026 год- 0 рублей;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б) внебюджетные средства - 0 рублей,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lastRenderedPageBreak/>
              <w:t>2024 год- 0 рублей;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2025 год- 0 рублей;</w:t>
            </w:r>
          </w:p>
          <w:p w:rsidR="00724837" w:rsidRPr="00226CCB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2026 год- 0 рублей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724837" w:rsidRDefault="00724837" w:rsidP="00724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8080" w:type="dxa"/>
          </w:tcPr>
          <w:p w:rsidR="0006664D" w:rsidRDefault="00724837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общих целевых показателей в области энергосбережения и повышения энергетической эффективности</w:t>
            </w:r>
            <w:r w:rsidR="0006664D">
              <w:rPr>
                <w:rFonts w:ascii="Times New Roman" w:hAnsi="Times New Roman"/>
                <w:sz w:val="24"/>
                <w:szCs w:val="24"/>
              </w:rPr>
              <w:t xml:space="preserve"> за счет:</w:t>
            </w:r>
          </w:p>
          <w:p w:rsidR="0006664D" w:rsidRDefault="0006664D" w:rsidP="0006664D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226CCB">
              <w:t>внедрение системы мониторинга потребления</w:t>
            </w:r>
            <w:r>
              <w:t xml:space="preserve"> </w:t>
            </w:r>
            <w:r w:rsidRPr="00226CCB">
              <w:t>энергоресурсов по бюджетным учреждениям, финансируемым из бюджета сельского поселения</w:t>
            </w:r>
            <w:r>
              <w:t>;</w:t>
            </w:r>
            <w:r w:rsidRPr="00226CCB">
              <w:t xml:space="preserve"> </w:t>
            </w:r>
          </w:p>
          <w:p w:rsidR="0006664D" w:rsidRPr="00226CCB" w:rsidRDefault="0006664D" w:rsidP="0006664D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 w:rsidRPr="00226CCB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226CCB">
              <w:t xml:space="preserve">-сокращение нерационального расходования и потерь </w:t>
            </w:r>
            <w:r w:rsidRPr="00226CCB">
              <w:rPr>
                <w:spacing w:val="-4"/>
              </w:rPr>
              <w:t>топливо-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-4"/>
              </w:rPr>
            </w:pPr>
            <w:r w:rsidRPr="00226CCB">
              <w:rPr>
                <w:spacing w:val="-4"/>
              </w:rPr>
              <w:t>энергетических ресурсов.</w:t>
            </w:r>
          </w:p>
          <w:p w:rsidR="00D9293C" w:rsidRPr="00724837" w:rsidRDefault="00E367D4" w:rsidP="00E367D4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>
              <w:t>-</w:t>
            </w:r>
            <w:r w:rsidR="0006664D" w:rsidRPr="00226CCB">
              <w:t xml:space="preserve">снижение </w:t>
            </w:r>
            <w:r>
              <w:t xml:space="preserve">потребления энергоресурсов, </w:t>
            </w:r>
            <w:r w:rsidR="0006664D" w:rsidRPr="00226CCB">
              <w:t xml:space="preserve">платежей за энергоресурсы </w:t>
            </w:r>
            <w:r w:rsidR="0006664D" w:rsidRPr="00226CCB">
              <w:rPr>
                <w:spacing w:val="-4"/>
              </w:rPr>
              <w:t xml:space="preserve"> при </w:t>
            </w:r>
            <w:r w:rsidR="0006664D" w:rsidRPr="00226CCB">
              <w:rPr>
                <w:spacing w:val="-6"/>
              </w:rPr>
              <w:t>обеспечении комфортных условий работы бюджетных учреждений</w:t>
            </w:r>
            <w:r>
              <w:rPr>
                <w:spacing w:val="-6"/>
              </w:rPr>
              <w:t>.</w:t>
            </w:r>
          </w:p>
        </w:tc>
      </w:tr>
    </w:tbl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Pr="009B0D2C" w:rsidRDefault="00E367D4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>Анализ тенденций и проблем в сфере энергосбережения и повышения энергетической эффективности на территории муниципального образования</w:t>
      </w:r>
    </w:p>
    <w:p w:rsidR="00C049DA" w:rsidRPr="00D654B4" w:rsidRDefault="00C049DA" w:rsidP="00D654B4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654B4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в области энергосбережения и повышения энергетической эффективности МО на 2024-2026 годы (далее –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настоящее время </w:t>
      </w:r>
      <w:r w:rsidR="003B113D">
        <w:rPr>
          <w:rFonts w:ascii="Times New Roman" w:hAnsi="Times New Roman"/>
          <w:sz w:val="24"/>
          <w:szCs w:val="24"/>
        </w:rPr>
        <w:t>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росту затрат на оплату топливно-энергетических и коммунальных ресурсов;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B113D" w:rsidRPr="00D654B4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Pr="00D654B4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5372" w:rsidRDefault="006E5372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6E5372">
        <w:rPr>
          <w:rFonts w:ascii="Times New Roman" w:hAnsi="Times New Roman"/>
          <w:b/>
          <w:sz w:val="24"/>
          <w:szCs w:val="24"/>
        </w:rPr>
        <w:t xml:space="preserve">фера реализации </w:t>
      </w:r>
      <w:r>
        <w:rPr>
          <w:rFonts w:ascii="Times New Roman" w:hAnsi="Times New Roman"/>
          <w:b/>
          <w:sz w:val="24"/>
          <w:szCs w:val="24"/>
        </w:rPr>
        <w:t>решений по энергосбережению и повышению энергетической эффективности</w:t>
      </w:r>
    </w:p>
    <w:p w:rsidR="00C06E0D" w:rsidRDefault="00C06E0D" w:rsidP="00C06E0D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E5372" w:rsidRDefault="00B839E9" w:rsidP="006E5372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372">
        <w:rPr>
          <w:rFonts w:ascii="Times New Roman" w:hAnsi="Times New Roman"/>
          <w:sz w:val="24"/>
          <w:szCs w:val="24"/>
        </w:rPr>
        <w:t>К сфере реализации решений по энергосбережению и повышению энергетической эффективности содержащейся в программе относится:</w:t>
      </w:r>
    </w:p>
    <w:p w:rsidR="006E5372" w:rsidRDefault="00D402E2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бюджетная сфера;</w:t>
      </w:r>
    </w:p>
    <w:p w:rsidR="00414DB5" w:rsidRDefault="00414DB5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коммунальной инфраструктуры и энергетики</w:t>
      </w:r>
      <w:r w:rsidR="00962B5E">
        <w:rPr>
          <w:rFonts w:ascii="Times New Roman" w:hAnsi="Times New Roman"/>
          <w:sz w:val="24"/>
          <w:szCs w:val="24"/>
        </w:rPr>
        <w:t xml:space="preserve"> в части оптимизации </w:t>
      </w:r>
      <w:r w:rsidR="00D402E2">
        <w:rPr>
          <w:rFonts w:ascii="Times New Roman" w:hAnsi="Times New Roman"/>
          <w:sz w:val="24"/>
          <w:szCs w:val="24"/>
        </w:rPr>
        <w:t xml:space="preserve">энергетических затрат на </w:t>
      </w:r>
      <w:r w:rsidR="00962B5E">
        <w:rPr>
          <w:rFonts w:ascii="Times New Roman" w:hAnsi="Times New Roman"/>
          <w:sz w:val="24"/>
          <w:szCs w:val="24"/>
        </w:rPr>
        <w:t>уличное освещение</w:t>
      </w:r>
      <w:r w:rsidR="00013BF3">
        <w:rPr>
          <w:rFonts w:ascii="Times New Roman" w:hAnsi="Times New Roman"/>
          <w:sz w:val="24"/>
          <w:szCs w:val="24"/>
        </w:rPr>
        <w:t xml:space="preserve"> (Муниципальная подпрограмма «Современное управление уличным освещением» срок реализации 2022-2024 годы.)</w:t>
      </w:r>
      <w:proofErr w:type="gramStart"/>
      <w:r w:rsidR="00013BF3">
        <w:rPr>
          <w:rFonts w:ascii="Times New Roman" w:hAnsi="Times New Roman"/>
          <w:sz w:val="24"/>
          <w:szCs w:val="24"/>
        </w:rPr>
        <w:t xml:space="preserve"> </w:t>
      </w:r>
      <w:r w:rsidR="00D402E2">
        <w:rPr>
          <w:rFonts w:ascii="Times New Roman" w:hAnsi="Times New Roman"/>
          <w:sz w:val="24"/>
          <w:szCs w:val="24"/>
        </w:rPr>
        <w:t>.</w:t>
      </w:r>
      <w:proofErr w:type="gramEnd"/>
    </w:p>
    <w:p w:rsidR="009B0D2C" w:rsidRDefault="009B0D2C" w:rsidP="009B0D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>Бюджетная сфера</w:t>
      </w:r>
      <w:r w:rsidR="009F3729">
        <w:rPr>
          <w:rFonts w:ascii="Times New Roman" w:hAnsi="Times New Roman"/>
          <w:b/>
          <w:sz w:val="24"/>
          <w:szCs w:val="24"/>
        </w:rPr>
        <w:t xml:space="preserve"> </w:t>
      </w:r>
    </w:p>
    <w:p w:rsidR="009F3729" w:rsidRPr="009B0D2C" w:rsidRDefault="009F3729" w:rsidP="009F3729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бюджета муниципального образования финансируются бюджетные учреждения: 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Детчинский дом культуры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МБУ спортивный комплекс «</w:t>
      </w:r>
      <w:proofErr w:type="spellStart"/>
      <w:r>
        <w:rPr>
          <w:rFonts w:ascii="Times New Roman" w:hAnsi="Times New Roman"/>
          <w:sz w:val="24"/>
          <w:szCs w:val="24"/>
        </w:rPr>
        <w:t>Олимпионик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Детчинская сельская  библиотека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7D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«Управление благоустройством».</w:t>
      </w: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E40FA">
        <w:rPr>
          <w:rFonts w:ascii="Times New Roman" w:hAnsi="Times New Roman"/>
          <w:b/>
          <w:sz w:val="24"/>
          <w:szCs w:val="24"/>
        </w:rPr>
        <w:t>Административные здания бюджетных учреждений</w:t>
      </w:r>
    </w:p>
    <w:p w:rsidR="006A00A1" w:rsidRPr="00C049DA" w:rsidRDefault="006A00A1" w:rsidP="00143ED4">
      <w:pPr>
        <w:tabs>
          <w:tab w:val="left" w:pos="765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560"/>
        <w:gridCol w:w="5360"/>
        <w:gridCol w:w="2268"/>
        <w:gridCol w:w="1843"/>
      </w:tblGrid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4E26AE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здания 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здания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</w:tc>
        <w:tc>
          <w:tcPr>
            <w:tcW w:w="2268" w:type="dxa"/>
          </w:tcPr>
          <w:p w:rsidR="006A00A1" w:rsidRPr="00C049DA" w:rsidRDefault="00C97CD8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624,2</w:t>
            </w:r>
            <w:r w:rsidR="006A0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3038</w:t>
            </w:r>
            <w:r w:rsidR="00E513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Детчинская сельская  библиотека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1031,75</w:t>
            </w:r>
          </w:p>
        </w:tc>
      </w:tr>
      <w:tr w:rsidR="006A00A1" w:rsidTr="009F3729">
        <w:trPr>
          <w:trHeight w:val="376"/>
        </w:trPr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4E26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4E26AE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="004E26AE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843" w:type="dxa"/>
          </w:tcPr>
          <w:p w:rsidR="006A00A1" w:rsidRPr="00C049DA" w:rsidRDefault="00E513E0" w:rsidP="004E26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Детчинский дом культуры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спортивный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4701,4</w:t>
            </w:r>
          </w:p>
        </w:tc>
      </w:tr>
    </w:tbl>
    <w:p w:rsid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P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A00A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Специфика использования энергоресурсов </w:t>
      </w:r>
      <w:r w:rsidR="00DA1D1C">
        <w:rPr>
          <w:rFonts w:ascii="Times New Roman" w:hAnsi="Times New Roman"/>
          <w:sz w:val="24"/>
          <w:szCs w:val="24"/>
        </w:rPr>
        <w:t>в зданиях бюджетных учреждений представлена ниже:</w:t>
      </w:r>
    </w:p>
    <w:tbl>
      <w:tblPr>
        <w:tblStyle w:val="a4"/>
        <w:tblW w:w="0" w:type="auto"/>
        <w:tblLook w:val="04A0"/>
      </w:tblPr>
      <w:tblGrid>
        <w:gridCol w:w="5211"/>
        <w:gridCol w:w="4962"/>
      </w:tblGrid>
      <w:tr w:rsidR="004E26AE" w:rsidTr="009F3729">
        <w:tc>
          <w:tcPr>
            <w:tcW w:w="5211" w:type="dxa"/>
          </w:tcPr>
          <w:p w:rsid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2" w:type="dxa"/>
          </w:tcPr>
          <w:p w:rsidR="004E26AE" w:rsidRP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AE">
              <w:rPr>
                <w:rFonts w:ascii="Times New Roman" w:hAnsi="Times New Roman"/>
                <w:b/>
                <w:sz w:val="24"/>
                <w:szCs w:val="24"/>
              </w:rPr>
              <w:t>Особенности энергопотребления</w:t>
            </w:r>
          </w:p>
        </w:tc>
      </w:tr>
      <w:tr w:rsidR="004E26AE" w:rsidTr="009F3729">
        <w:tc>
          <w:tcPr>
            <w:tcW w:w="5211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«Детчинская сельская библиотека»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«Детчинский дом культуры»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спортивный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отопления - централизованное, вентиляция и кондиционирование воздуха, холодильное оборудование, оргтехника, освещение,</w:t>
            </w:r>
            <w:r w:rsidR="00DA1D1C">
              <w:rPr>
                <w:rFonts w:ascii="Times New Roman" w:hAnsi="Times New Roman"/>
                <w:sz w:val="24"/>
                <w:szCs w:val="24"/>
              </w:rPr>
              <w:t xml:space="preserve"> доп. иллюминация,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холодное водоснабжение, канализация.</w:t>
            </w:r>
            <w:proofErr w:type="gramEnd"/>
          </w:p>
        </w:tc>
      </w:tr>
      <w:tr w:rsidR="004E26AE" w:rsidTr="009F3729">
        <w:tc>
          <w:tcPr>
            <w:tcW w:w="5211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4962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 отопления - </w:t>
            </w:r>
            <w:r w:rsidRPr="00C049DA">
              <w:rPr>
                <w:rFonts w:ascii="Times New Roman" w:hAnsi="Times New Roman"/>
                <w:sz w:val="24"/>
                <w:szCs w:val="24"/>
              </w:rPr>
              <w:t>индивидуальное газовое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вентиляция и кондиционирование воздуха, </w:t>
            </w:r>
            <w:r w:rsidR="007D0566">
              <w:rPr>
                <w:rFonts w:ascii="Times New Roman" w:hAnsi="Times New Roman"/>
                <w:sz w:val="24"/>
                <w:szCs w:val="24"/>
              </w:rPr>
              <w:t xml:space="preserve">холодильное  оборудование, </w:t>
            </w:r>
            <w:r>
              <w:rPr>
                <w:rFonts w:ascii="Times New Roman" w:hAnsi="Times New Roman"/>
                <w:sz w:val="24"/>
                <w:szCs w:val="24"/>
              </w:rPr>
              <w:t>оргтехника, освещение, холодное водоснабжение, канализация</w:t>
            </w:r>
            <w:r w:rsidR="007D05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F3729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A1D1C" w:rsidRDefault="009F3729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1D1C" w:rsidRPr="00C049DA">
        <w:rPr>
          <w:rFonts w:ascii="Times New Roman" w:hAnsi="Times New Roman"/>
          <w:sz w:val="24"/>
          <w:szCs w:val="24"/>
        </w:rPr>
        <w:t>Все здания бюджетных учреждений оснащены приборами учета тепла, водо</w:t>
      </w:r>
      <w:r w:rsidR="00DA1D1C">
        <w:rPr>
          <w:rFonts w:ascii="Times New Roman" w:hAnsi="Times New Roman"/>
          <w:sz w:val="24"/>
          <w:szCs w:val="24"/>
        </w:rPr>
        <w:t>снабжения</w:t>
      </w:r>
      <w:r w:rsidR="00DA1D1C" w:rsidRPr="00C049DA">
        <w:rPr>
          <w:rFonts w:ascii="Times New Roman" w:hAnsi="Times New Roman"/>
          <w:sz w:val="24"/>
          <w:szCs w:val="24"/>
        </w:rPr>
        <w:t xml:space="preserve"> и электроснабжения.</w:t>
      </w:r>
    </w:p>
    <w:p w:rsidR="00060025" w:rsidRPr="00C049DA" w:rsidRDefault="00060025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A1D1C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49DA">
        <w:rPr>
          <w:rFonts w:ascii="Times New Roman" w:hAnsi="Times New Roman"/>
          <w:sz w:val="24"/>
          <w:szCs w:val="24"/>
        </w:rPr>
        <w:t>Администрация сельского поселения располагает двумя единицами легкового транспорта, МБУ «Упр</w:t>
      </w:r>
      <w:r>
        <w:rPr>
          <w:rFonts w:ascii="Times New Roman" w:hAnsi="Times New Roman"/>
          <w:sz w:val="24"/>
          <w:szCs w:val="24"/>
        </w:rPr>
        <w:t>авление благоустройством» имеет:</w:t>
      </w:r>
      <w:r w:rsidRPr="00C049DA">
        <w:rPr>
          <w:rFonts w:ascii="Times New Roman" w:hAnsi="Times New Roman"/>
          <w:sz w:val="24"/>
          <w:szCs w:val="24"/>
        </w:rPr>
        <w:t xml:space="preserve"> трактор с прицепом и навесным оборудованием для очистки  дорог от снега</w:t>
      </w:r>
      <w:proofErr w:type="gramStart"/>
      <w:r w:rsidRPr="00C049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9DA">
        <w:rPr>
          <w:rFonts w:ascii="Times New Roman" w:hAnsi="Times New Roman"/>
          <w:sz w:val="24"/>
          <w:szCs w:val="24"/>
        </w:rPr>
        <w:t xml:space="preserve"> микроавтобус на 12 пассажирских мест, спецоборудование прицепные противопожарные бочки.</w:t>
      </w:r>
    </w:p>
    <w:p w:rsidR="00143ED4" w:rsidRDefault="00143ED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96A64" w:rsidRDefault="00896A6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02E2" w:rsidRDefault="00832416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A47E09">
        <w:rPr>
          <w:rFonts w:ascii="Times New Roman" w:hAnsi="Times New Roman"/>
          <w:b/>
          <w:sz w:val="24"/>
          <w:szCs w:val="24"/>
        </w:rPr>
        <w:t xml:space="preserve">Потребление </w:t>
      </w:r>
      <w:r w:rsidR="00A47E09" w:rsidRPr="00C049DA">
        <w:rPr>
          <w:rFonts w:ascii="Times New Roman" w:hAnsi="Times New Roman"/>
          <w:b/>
          <w:sz w:val="24"/>
          <w:szCs w:val="24"/>
        </w:rPr>
        <w:t>энергетических ресурсов</w:t>
      </w:r>
      <w:r w:rsidR="00A47E09">
        <w:rPr>
          <w:rFonts w:ascii="Times New Roman" w:hAnsi="Times New Roman"/>
          <w:b/>
          <w:sz w:val="24"/>
          <w:szCs w:val="24"/>
        </w:rPr>
        <w:t xml:space="preserve"> бюджетными учреждениями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за 20</w:t>
      </w:r>
      <w:r w:rsidR="00A47E09">
        <w:rPr>
          <w:rFonts w:ascii="Times New Roman" w:hAnsi="Times New Roman"/>
          <w:b/>
          <w:sz w:val="24"/>
          <w:szCs w:val="24"/>
        </w:rPr>
        <w:t>22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год</w:t>
      </w:r>
      <w:r w:rsidR="00A47E09">
        <w:rPr>
          <w:rFonts w:ascii="Times New Roman" w:hAnsi="Times New Roman"/>
          <w:b/>
          <w:sz w:val="24"/>
          <w:szCs w:val="24"/>
        </w:rPr>
        <w:t xml:space="preserve">. </w:t>
      </w:r>
    </w:p>
    <w:p w:rsidR="009F3729" w:rsidRDefault="009F3729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4"/>
        <w:tblW w:w="10456" w:type="dxa"/>
        <w:tblLayout w:type="fixed"/>
        <w:tblLook w:val="04A0"/>
      </w:tblPr>
      <w:tblGrid>
        <w:gridCol w:w="3369"/>
        <w:gridCol w:w="708"/>
        <w:gridCol w:w="709"/>
        <w:gridCol w:w="425"/>
        <w:gridCol w:w="1560"/>
        <w:gridCol w:w="708"/>
        <w:gridCol w:w="993"/>
        <w:gridCol w:w="992"/>
        <w:gridCol w:w="992"/>
      </w:tblGrid>
      <w:tr w:rsidR="009F3729" w:rsidRPr="009F3729" w:rsidTr="00060025">
        <w:trPr>
          <w:cantSplit/>
          <w:trHeight w:val="2549"/>
        </w:trPr>
        <w:tc>
          <w:tcPr>
            <w:tcW w:w="3369" w:type="dxa"/>
          </w:tcPr>
          <w:p w:rsidR="00041E01" w:rsidRPr="009F3729" w:rsidRDefault="00041E01" w:rsidP="00C24B4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09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ко-во</w:t>
            </w:r>
            <w:proofErr w:type="spell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смен)</w:t>
            </w:r>
          </w:p>
        </w:tc>
        <w:tc>
          <w:tcPr>
            <w:tcW w:w="425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тепловой энергии на нужды отопления и вентиляции,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Потребление холодной воды</w:t>
            </w:r>
            <w:r w:rsidRPr="009F3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spellStart"/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электричес-кой</w:t>
            </w:r>
            <w:proofErr w:type="spellEnd"/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кВтч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газза</w:t>
            </w:r>
            <w:proofErr w:type="spellEnd"/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Число сотрудников и посетителей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за сутки (чел.)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Администрации СП</w:t>
            </w:r>
          </w:p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«Поселок Детчино»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236,159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10858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9F3729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МБУ «Детчинская сельская </w:t>
            </w:r>
            <w:r w:rsidR="00041E01" w:rsidRPr="009F3729">
              <w:rPr>
                <w:rFonts w:ascii="Times New Roman" w:hAnsi="Times New Roman"/>
                <w:sz w:val="24"/>
                <w:szCs w:val="24"/>
              </w:rPr>
              <w:t>библиотека»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73,57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4354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F3729" w:rsidRPr="009F3729" w:rsidTr="00060025">
        <w:trPr>
          <w:trHeight w:val="559"/>
        </w:trPr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11585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«Детчинский дом культуры»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133,27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8270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Спортивный комплекс «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 w:rsidRPr="009F37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158,881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</w:tbl>
    <w:p w:rsidR="00DE5B0F" w:rsidRPr="009F3729" w:rsidRDefault="00DE5B0F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DE5B0F" w:rsidRDefault="006C3CF6" w:rsidP="003C755D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уровни снижения (ЦУС) энергоресурсов и воды на 2024-2026 годы</w:t>
      </w:r>
      <w:r w:rsidR="006405B8">
        <w:rPr>
          <w:rFonts w:ascii="Times New Roman" w:hAnsi="Times New Roman"/>
          <w:b/>
          <w:sz w:val="24"/>
          <w:szCs w:val="24"/>
        </w:rPr>
        <w:t xml:space="preserve"> для бюджетных учреждений</w:t>
      </w:r>
      <w:proofErr w:type="gramStart"/>
      <w:r w:rsidR="006405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41E01" w:rsidRPr="00A871ED" w:rsidRDefault="00041E01" w:rsidP="00041E01">
      <w:pPr>
        <w:pStyle w:val="ad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:rsidR="006C3CF6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6.1. </w:t>
      </w:r>
      <w:r w:rsidR="006405B8" w:rsidRPr="00A871ED">
        <w:rPr>
          <w:rFonts w:ascii="Times New Roman" w:hAnsi="Times New Roman"/>
          <w:b/>
          <w:i/>
          <w:sz w:val="24"/>
          <w:szCs w:val="24"/>
        </w:rPr>
        <w:t>ЦУС для здания администрации СП "Поселок Детчино</w:t>
      </w:r>
      <w:r w:rsidR="006405B8" w:rsidRPr="00A871ED">
        <w:rPr>
          <w:rFonts w:ascii="Times New Roman" w:hAnsi="Times New Roman"/>
          <w:i/>
          <w:sz w:val="24"/>
          <w:szCs w:val="24"/>
        </w:rPr>
        <w:t>"</w:t>
      </w:r>
    </w:p>
    <w:p w:rsidR="006405B8" w:rsidRPr="006405B8" w:rsidRDefault="006405B8" w:rsidP="008D02C2">
      <w:pPr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7633" cy="2216988"/>
            <wp:effectExtent l="19050" t="0" r="74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64" cy="22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6.2. 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 xml:space="preserve">ЦУС для здания МБУ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«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>Детчинская сельская  библиотека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».</w:t>
      </w:r>
    </w:p>
    <w:p w:rsidR="006C3CF6" w:rsidRDefault="008D02C2" w:rsidP="00832416">
      <w:pPr>
        <w:autoSpaceDE w:val="0"/>
        <w:autoSpaceDN w:val="0"/>
        <w:adjustRightInd w:val="0"/>
        <w:ind w:left="-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94308" cy="1839432"/>
            <wp:effectExtent l="19050" t="0" r="174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08" cy="18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2A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6.3.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</w:t>
      </w:r>
      <w:proofErr w:type="gramStart"/>
      <w:r w:rsidR="0097052A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97052A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благоустройством».</w:t>
      </w:r>
    </w:p>
    <w:p w:rsidR="001552C9" w:rsidRDefault="001552C9" w:rsidP="00BA386C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14954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6.4.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 «Детчинский дом культуры».</w:t>
      </w:r>
    </w:p>
    <w:p w:rsidR="008D02C2" w:rsidRPr="003A29F1" w:rsidRDefault="003A29F1" w:rsidP="00BA38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4305" cy="148399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5C" w:rsidRPr="00041E01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A871ED">
        <w:rPr>
          <w:rFonts w:ascii="Times New Roman" w:hAnsi="Times New Roman"/>
          <w:b/>
          <w:sz w:val="24"/>
          <w:szCs w:val="24"/>
        </w:rPr>
        <w:t>6</w:t>
      </w:r>
      <w:r w:rsidRPr="00A871ED">
        <w:rPr>
          <w:rFonts w:ascii="Times New Roman" w:hAnsi="Times New Roman"/>
          <w:b/>
          <w:i/>
          <w:sz w:val="24"/>
          <w:szCs w:val="24"/>
        </w:rPr>
        <w:t xml:space="preserve">.5. </w:t>
      </w:r>
      <w:r w:rsidR="0064255C" w:rsidRPr="00A871ED">
        <w:rPr>
          <w:rFonts w:ascii="Times New Roman" w:hAnsi="Times New Roman"/>
          <w:b/>
          <w:i/>
          <w:sz w:val="24"/>
          <w:szCs w:val="24"/>
        </w:rPr>
        <w:t>ЦУС для здания МБУ Спортивный комплекс «</w:t>
      </w:r>
      <w:proofErr w:type="spellStart"/>
      <w:r w:rsidR="0064255C" w:rsidRPr="00A871ED">
        <w:rPr>
          <w:rFonts w:ascii="Times New Roman" w:hAnsi="Times New Roman"/>
          <w:b/>
          <w:i/>
          <w:sz w:val="24"/>
          <w:szCs w:val="24"/>
        </w:rPr>
        <w:t>Олимпионик</w:t>
      </w:r>
      <w:proofErr w:type="spellEnd"/>
      <w:r w:rsidR="0064255C" w:rsidRPr="00A871ED">
        <w:rPr>
          <w:rFonts w:ascii="Times New Roman" w:hAnsi="Times New Roman"/>
          <w:b/>
          <w:i/>
          <w:sz w:val="24"/>
          <w:szCs w:val="24"/>
        </w:rPr>
        <w:t>».</w:t>
      </w:r>
    </w:p>
    <w:p w:rsidR="008D02C2" w:rsidRDefault="0064255C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505575" cy="1362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F1" w:rsidRDefault="003A29F1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C24B42" w:rsidRDefault="000D4BEC" w:rsidP="00444484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3A29F1">
        <w:rPr>
          <w:rFonts w:ascii="Times New Roman" w:hAnsi="Times New Roman"/>
          <w:b/>
          <w:sz w:val="24"/>
          <w:szCs w:val="24"/>
        </w:rPr>
        <w:t>Мероприятия по энергосбережению и повышению энергетической эффективности бюджетных учреждений на 2024-2026 годы.</w:t>
      </w:r>
    </w:p>
    <w:p w:rsidR="004A2DA6" w:rsidRPr="00A871ED" w:rsidRDefault="003C755D" w:rsidP="003C7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7.1.</w:t>
      </w:r>
      <w:r w:rsidR="003A29F1" w:rsidRPr="00A871ED">
        <w:rPr>
          <w:rFonts w:ascii="Times New Roman" w:hAnsi="Times New Roman"/>
          <w:b/>
          <w:i/>
          <w:sz w:val="24"/>
          <w:szCs w:val="24"/>
        </w:rPr>
        <w:t>З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>дани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е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 xml:space="preserve"> администрации СП "Поселок Детчино"</w:t>
      </w:r>
      <w:r w:rsid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992"/>
        <w:gridCol w:w="851"/>
        <w:gridCol w:w="709"/>
        <w:gridCol w:w="871"/>
      </w:tblGrid>
      <w:tr w:rsidR="004B2DC0" w:rsidTr="003F5562">
        <w:tc>
          <w:tcPr>
            <w:tcW w:w="675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gridSpan w:val="4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B2DC0" w:rsidTr="003F5562"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extDirection w:val="btLr"/>
          </w:tcPr>
          <w:p w:rsidR="004B2DC0" w:rsidRPr="004B2DC0" w:rsidRDefault="004B2DC0" w:rsidP="004B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85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2DC0" w:rsidTr="00A47E09">
        <w:trPr>
          <w:trHeight w:val="1253"/>
        </w:trPr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485" w:rsidTr="00562E5F">
        <w:tc>
          <w:tcPr>
            <w:tcW w:w="675" w:type="dxa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4B2DC0" w:rsidTr="003F5562">
        <w:tc>
          <w:tcPr>
            <w:tcW w:w="675" w:type="dxa"/>
          </w:tcPr>
          <w:p w:rsidR="003A29F1" w:rsidRPr="00085559" w:rsidRDefault="00562E5F" w:rsidP="00562E5F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</w:t>
            </w:r>
            <w:r w:rsidR="00CA6485" w:rsidRPr="00085559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3119" w:type="dxa"/>
          </w:tcPr>
          <w:p w:rsidR="003A29F1" w:rsidRPr="00085559" w:rsidRDefault="00085559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Перевод здания на индивидуальное газовое отопление</w:t>
            </w:r>
          </w:p>
        </w:tc>
        <w:tc>
          <w:tcPr>
            <w:tcW w:w="567" w:type="dxa"/>
          </w:tcPr>
          <w:p w:rsidR="003A29F1" w:rsidRPr="00562E5F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73,34</w:t>
            </w:r>
          </w:p>
        </w:tc>
        <w:tc>
          <w:tcPr>
            <w:tcW w:w="851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70,05</w:t>
            </w: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63,46</w:t>
            </w:r>
          </w:p>
        </w:tc>
        <w:tc>
          <w:tcPr>
            <w:tcW w:w="992" w:type="dxa"/>
          </w:tcPr>
          <w:p w:rsidR="003A29F1" w:rsidRPr="00722F37" w:rsidRDefault="003F5562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129892</w:t>
            </w:r>
          </w:p>
        </w:tc>
        <w:tc>
          <w:tcPr>
            <w:tcW w:w="851" w:type="dxa"/>
          </w:tcPr>
          <w:p w:rsidR="003A29F1" w:rsidRPr="00562E5F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E5F" w:rsidTr="00562E5F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62E5F" w:rsidTr="004E73B9">
        <w:tc>
          <w:tcPr>
            <w:tcW w:w="675" w:type="dxa"/>
          </w:tcPr>
          <w:p w:rsidR="00562E5F" w:rsidRPr="003A29F1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62E5F" w:rsidTr="00583611">
        <w:trPr>
          <w:trHeight w:val="489"/>
        </w:trPr>
        <w:tc>
          <w:tcPr>
            <w:tcW w:w="675" w:type="dxa"/>
          </w:tcPr>
          <w:p w:rsidR="00562E5F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62E5F" w:rsidTr="004E73B9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62E5F" w:rsidTr="004E73B9">
        <w:tc>
          <w:tcPr>
            <w:tcW w:w="675" w:type="dxa"/>
          </w:tcPr>
          <w:p w:rsidR="00562E5F" w:rsidRPr="003A29F1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660" w:type="dxa"/>
            <w:gridSpan w:val="9"/>
          </w:tcPr>
          <w:p w:rsidR="00562E5F" w:rsidRPr="003A29F1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62E5F" w:rsidTr="00D51906">
        <w:trPr>
          <w:trHeight w:val="551"/>
        </w:trPr>
        <w:tc>
          <w:tcPr>
            <w:tcW w:w="675" w:type="dxa"/>
          </w:tcPr>
          <w:p w:rsid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83611" w:rsidRPr="00583611" w:rsidRDefault="00583611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C24B42" w:rsidRPr="00A871ED" w:rsidRDefault="003C755D" w:rsidP="003C75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7.2.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МБУ «Детчинская сельская  библиотека»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141"/>
        <w:gridCol w:w="851"/>
        <w:gridCol w:w="709"/>
        <w:gridCol w:w="871"/>
      </w:tblGrid>
      <w:tr w:rsidR="0053006F" w:rsidTr="004E73B9">
        <w:tc>
          <w:tcPr>
            <w:tcW w:w="675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3006F" w:rsidTr="004E73B9"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rPr>
          <w:trHeight w:val="1433"/>
        </w:trPr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10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3006F" w:rsidTr="009E36A9">
        <w:tc>
          <w:tcPr>
            <w:tcW w:w="675" w:type="dxa"/>
          </w:tcPr>
          <w:p w:rsidR="0053006F" w:rsidRPr="00085559" w:rsidRDefault="0053006F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</w:t>
            </w:r>
            <w:r w:rsidRPr="0008555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3006F" w:rsidRPr="00085559" w:rsidRDefault="00085559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Утепление окон и дверей</w:t>
            </w:r>
          </w:p>
        </w:tc>
        <w:tc>
          <w:tcPr>
            <w:tcW w:w="567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54,32</w:t>
            </w:r>
          </w:p>
        </w:tc>
        <w:tc>
          <w:tcPr>
            <w:tcW w:w="851" w:type="dxa"/>
          </w:tcPr>
          <w:p w:rsidR="0053006F" w:rsidRP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50,65</w:t>
            </w:r>
          </w:p>
        </w:tc>
        <w:tc>
          <w:tcPr>
            <w:tcW w:w="992" w:type="dxa"/>
            <w:gridSpan w:val="2"/>
          </w:tcPr>
          <w:p w:rsidR="0053006F" w:rsidRPr="00722F37" w:rsidRDefault="009E36A9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1482</w:t>
            </w:r>
            <w:r w:rsidR="00722F37" w:rsidRPr="00722F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3006F" w:rsidTr="004E73B9"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10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3006F" w:rsidTr="004E73B9">
        <w:trPr>
          <w:trHeight w:val="696"/>
        </w:trPr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3006F" w:rsidRPr="00A871ED" w:rsidRDefault="0053006F" w:rsidP="005300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53006F" w:rsidRPr="00A871ED" w:rsidRDefault="009E52D9" w:rsidP="004444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.3.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 МБУ</w:t>
      </w:r>
      <w:proofErr w:type="gramStart"/>
      <w:r w:rsidR="0053006F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53006F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D51906" w:rsidTr="004E73B9">
        <w:tc>
          <w:tcPr>
            <w:tcW w:w="675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D51906" w:rsidTr="004E73B9"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4E73B9">
        <w:trPr>
          <w:trHeight w:val="1433"/>
        </w:trPr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4E73B9">
        <w:tc>
          <w:tcPr>
            <w:tcW w:w="675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D51906" w:rsidTr="004E73B9">
        <w:tc>
          <w:tcPr>
            <w:tcW w:w="675" w:type="dxa"/>
          </w:tcPr>
          <w:p w:rsidR="00D51906" w:rsidRPr="00085559" w:rsidRDefault="00D51906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D51906" w:rsidRPr="00085559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кранов сантехники, технологического оборудования, недопущение утечек воды </w:t>
            </w:r>
          </w:p>
        </w:tc>
        <w:tc>
          <w:tcPr>
            <w:tcW w:w="567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12,06</w:t>
            </w:r>
          </w:p>
        </w:tc>
        <w:tc>
          <w:tcPr>
            <w:tcW w:w="851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11,58</w:t>
            </w: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10,60</w:t>
            </w:r>
          </w:p>
        </w:tc>
        <w:tc>
          <w:tcPr>
            <w:tcW w:w="851" w:type="dxa"/>
          </w:tcPr>
          <w:p w:rsidR="00D51906" w:rsidRPr="003A3A8D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992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4E73B9">
        <w:tc>
          <w:tcPr>
            <w:tcW w:w="675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3A3A8D" w:rsidTr="004E73B9">
        <w:tc>
          <w:tcPr>
            <w:tcW w:w="675" w:type="dxa"/>
          </w:tcPr>
          <w:p w:rsidR="003A3A8D" w:rsidRPr="009F441E" w:rsidRDefault="003A3A8D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119" w:type="dxa"/>
          </w:tcPr>
          <w:p w:rsidR="003A3A8D" w:rsidRPr="009F441E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ламп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светодиодные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энергосберегающие</w:t>
            </w:r>
          </w:p>
        </w:tc>
        <w:tc>
          <w:tcPr>
            <w:tcW w:w="567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240,02</w:t>
            </w:r>
          </w:p>
        </w:tc>
        <w:tc>
          <w:tcPr>
            <w:tcW w:w="85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217,65</w:t>
            </w:r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172,92</w:t>
            </w:r>
          </w:p>
        </w:tc>
        <w:tc>
          <w:tcPr>
            <w:tcW w:w="851" w:type="dxa"/>
          </w:tcPr>
          <w:p w:rsidR="003A3A8D" w:rsidRPr="00722F37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15992</w:t>
            </w:r>
          </w:p>
        </w:tc>
        <w:tc>
          <w:tcPr>
            <w:tcW w:w="992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4E73B9">
        <w:tc>
          <w:tcPr>
            <w:tcW w:w="675" w:type="dxa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 направленные на снижение потребления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природного газа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F033A" w:rsidTr="004E73B9">
        <w:tc>
          <w:tcPr>
            <w:tcW w:w="675" w:type="dxa"/>
          </w:tcPr>
          <w:p w:rsidR="00BF033A" w:rsidRPr="009F441E" w:rsidRDefault="00BF033A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119" w:type="dxa"/>
          </w:tcPr>
          <w:p w:rsidR="00BF033A" w:rsidRPr="009F441E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185,65</w:t>
            </w:r>
          </w:p>
        </w:tc>
        <w:tc>
          <w:tcPr>
            <w:tcW w:w="851" w:type="dxa"/>
            <w:vMerge w:val="restart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167,54</w:t>
            </w:r>
          </w:p>
        </w:tc>
        <w:tc>
          <w:tcPr>
            <w:tcW w:w="850" w:type="dxa"/>
            <w:vMerge w:val="restart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131,33</w:t>
            </w:r>
          </w:p>
        </w:tc>
        <w:tc>
          <w:tcPr>
            <w:tcW w:w="851" w:type="dxa"/>
            <w:vMerge w:val="restart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26000</w:t>
            </w:r>
          </w:p>
        </w:tc>
        <w:tc>
          <w:tcPr>
            <w:tcW w:w="992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33A" w:rsidTr="00AE061E">
        <w:trPr>
          <w:trHeight w:val="457"/>
        </w:trPr>
        <w:tc>
          <w:tcPr>
            <w:tcW w:w="675" w:type="dxa"/>
          </w:tcPr>
          <w:p w:rsidR="00BF033A" w:rsidRPr="009F441E" w:rsidRDefault="00BF033A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</w:p>
        </w:tc>
        <w:tc>
          <w:tcPr>
            <w:tcW w:w="3119" w:type="dxa"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Утепление окон и дверей</w:t>
            </w:r>
          </w:p>
        </w:tc>
        <w:tc>
          <w:tcPr>
            <w:tcW w:w="567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BF033A" w:rsidRPr="003A3A8D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583611" w:rsidP="00444484">
      <w:pPr>
        <w:pStyle w:val="ae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«Детчинский дом культуры».</w:t>
      </w:r>
    </w:p>
    <w:tbl>
      <w:tblPr>
        <w:tblStyle w:val="a4"/>
        <w:tblW w:w="10337" w:type="dxa"/>
        <w:tblInd w:w="142" w:type="dxa"/>
        <w:tblLayout w:type="fixed"/>
        <w:tblLook w:val="04A0"/>
      </w:tblPr>
      <w:tblGrid>
        <w:gridCol w:w="675"/>
        <w:gridCol w:w="3084"/>
        <w:gridCol w:w="35"/>
        <w:gridCol w:w="508"/>
        <w:gridCol w:w="59"/>
        <w:gridCol w:w="850"/>
        <w:gridCol w:w="15"/>
        <w:gridCol w:w="836"/>
        <w:gridCol w:w="6"/>
        <w:gridCol w:w="844"/>
        <w:gridCol w:w="851"/>
        <w:gridCol w:w="17"/>
        <w:gridCol w:w="937"/>
        <w:gridCol w:w="38"/>
        <w:gridCol w:w="696"/>
        <w:gridCol w:w="13"/>
        <w:gridCol w:w="873"/>
      </w:tblGrid>
      <w:tr w:rsidR="00583611" w:rsidTr="00A73E0B">
        <w:tc>
          <w:tcPr>
            <w:tcW w:w="675" w:type="dxa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6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3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83611" w:rsidTr="00A73E0B"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47E09">
        <w:trPr>
          <w:trHeight w:val="1216"/>
        </w:trPr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83611" w:rsidTr="00A47E09">
        <w:trPr>
          <w:trHeight w:val="320"/>
        </w:trPr>
        <w:tc>
          <w:tcPr>
            <w:tcW w:w="675" w:type="dxa"/>
          </w:tcPr>
          <w:p w:rsidR="00583611" w:rsidRPr="009F441E" w:rsidRDefault="00583611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441E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  <w:gridSpan w:val="2"/>
          </w:tcPr>
          <w:p w:rsidR="00583611" w:rsidRPr="009F441E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 w:rsidR="00BF033A"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65,13</w:t>
            </w:r>
          </w:p>
        </w:tc>
        <w:tc>
          <w:tcPr>
            <w:tcW w:w="851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62,90</w:t>
            </w:r>
          </w:p>
        </w:tc>
        <w:tc>
          <w:tcPr>
            <w:tcW w:w="850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58,46</w:t>
            </w:r>
          </w:p>
        </w:tc>
        <w:tc>
          <w:tcPr>
            <w:tcW w:w="851" w:type="dxa"/>
          </w:tcPr>
          <w:p w:rsidR="00583611" w:rsidRPr="00562E5F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40221</w:t>
            </w:r>
          </w:p>
        </w:tc>
        <w:tc>
          <w:tcPr>
            <w:tcW w:w="992" w:type="dxa"/>
            <w:gridSpan w:val="3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83611" w:rsidTr="00A73E0B">
        <w:tc>
          <w:tcPr>
            <w:tcW w:w="675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83611" w:rsidTr="00A73E0B">
        <w:tc>
          <w:tcPr>
            <w:tcW w:w="675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не требуются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здание эффективно.</w:t>
            </w:r>
          </w:p>
        </w:tc>
      </w:tr>
      <w:tr w:rsidR="00A73E0B" w:rsidTr="004E73B9">
        <w:tc>
          <w:tcPr>
            <w:tcW w:w="675" w:type="dxa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2" w:type="dxa"/>
            <w:gridSpan w:val="16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73E0B" w:rsidTr="00A73E0B">
        <w:tc>
          <w:tcPr>
            <w:tcW w:w="675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84" w:type="dxa"/>
          </w:tcPr>
          <w:p w:rsidR="00A73E0B" w:rsidRPr="00BF033A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>Энергосберегающие лампы</w:t>
            </w:r>
          </w:p>
        </w:tc>
        <w:tc>
          <w:tcPr>
            <w:tcW w:w="543" w:type="dxa"/>
            <w:gridSpan w:val="2"/>
          </w:tcPr>
          <w:p w:rsidR="00A73E0B" w:rsidRPr="00BF033A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gridSpan w:val="3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842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19,37</w:t>
            </w:r>
          </w:p>
        </w:tc>
        <w:tc>
          <w:tcPr>
            <w:tcW w:w="844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17,84</w:t>
            </w:r>
          </w:p>
        </w:tc>
        <w:tc>
          <w:tcPr>
            <w:tcW w:w="868" w:type="dxa"/>
            <w:gridSpan w:val="2"/>
          </w:tcPr>
          <w:p w:rsidR="00A73E0B" w:rsidRPr="003A29F1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10326</w:t>
            </w:r>
          </w:p>
        </w:tc>
        <w:tc>
          <w:tcPr>
            <w:tcW w:w="937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9014DD" w:rsidP="00444484">
      <w:pPr>
        <w:pStyle w:val="ae"/>
        <w:numPr>
          <w:ilvl w:val="1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Спортивный комплекс «</w:t>
      </w:r>
      <w:proofErr w:type="spellStart"/>
      <w:r w:rsidRPr="00A871ED">
        <w:rPr>
          <w:rFonts w:ascii="Times New Roman" w:hAnsi="Times New Roman"/>
          <w:b/>
          <w:i/>
          <w:sz w:val="24"/>
          <w:szCs w:val="24"/>
        </w:rPr>
        <w:t>Олимпионик</w:t>
      </w:r>
      <w:proofErr w:type="spellEnd"/>
      <w:r w:rsidRPr="00A871ED">
        <w:rPr>
          <w:rFonts w:ascii="Times New Roman" w:hAnsi="Times New Roman"/>
          <w:b/>
          <w:i/>
          <w:sz w:val="24"/>
          <w:szCs w:val="24"/>
        </w:rPr>
        <w:t>».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9014DD" w:rsidTr="004E73B9">
        <w:tc>
          <w:tcPr>
            <w:tcW w:w="675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014DD" w:rsidTr="004E73B9"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4E73B9">
        <w:trPr>
          <w:trHeight w:val="1433"/>
        </w:trPr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4E73B9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r w:rsidRPr="00AE061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/ГСОП</w:t>
            </w:r>
          </w:p>
        </w:tc>
      </w:tr>
      <w:tr w:rsidR="00BF033A" w:rsidTr="004E73B9">
        <w:tc>
          <w:tcPr>
            <w:tcW w:w="675" w:type="dxa"/>
          </w:tcPr>
          <w:p w:rsidR="00BF033A" w:rsidRPr="00BF033A" w:rsidRDefault="00BF033A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033A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</w:tcPr>
          <w:p w:rsidR="00BF033A" w:rsidRP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52,76</w:t>
            </w:r>
          </w:p>
        </w:tc>
        <w:tc>
          <w:tcPr>
            <w:tcW w:w="851" w:type="dxa"/>
            <w:vMerge w:val="restart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52,26</w:t>
            </w:r>
          </w:p>
        </w:tc>
        <w:tc>
          <w:tcPr>
            <w:tcW w:w="850" w:type="dxa"/>
            <w:vMerge w:val="restart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51,24</w:t>
            </w:r>
          </w:p>
        </w:tc>
        <w:tc>
          <w:tcPr>
            <w:tcW w:w="851" w:type="dxa"/>
            <w:vMerge w:val="restart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14560</w:t>
            </w:r>
          </w:p>
        </w:tc>
        <w:tc>
          <w:tcPr>
            <w:tcW w:w="992" w:type="dxa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033A" w:rsidRPr="003A29F1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F033A" w:rsidRPr="003A29F1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3A" w:rsidTr="004E73B9">
        <w:tc>
          <w:tcPr>
            <w:tcW w:w="675" w:type="dxa"/>
          </w:tcPr>
          <w:p w:rsidR="00BF033A" w:rsidRPr="00BF033A" w:rsidRDefault="00BF033A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19" w:type="dxa"/>
          </w:tcPr>
          <w:p w:rsidR="00BF033A" w:rsidRP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F033A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033A" w:rsidRPr="00562E5F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F033A" w:rsidRPr="003A29F1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F033A" w:rsidRPr="003A29F1" w:rsidRDefault="00BF033A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DD" w:rsidTr="004E73B9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9014DD" w:rsidTr="004E73B9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9014DD" w:rsidTr="004E73B9"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9014DD" w:rsidTr="004E73B9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9014DD" w:rsidTr="004E73B9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9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014DD" w:rsidTr="004E73B9">
        <w:trPr>
          <w:trHeight w:val="696"/>
        </w:trPr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14DD" w:rsidRPr="0053006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9014DD" w:rsidRPr="009014DD" w:rsidRDefault="009014DD" w:rsidP="009014DD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6"/>
          <w:szCs w:val="26"/>
        </w:rPr>
      </w:pPr>
    </w:p>
    <w:p w:rsidR="001C4A77" w:rsidRPr="004819CB" w:rsidRDefault="00444484" w:rsidP="00A47E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. </w:t>
      </w:r>
      <w:r w:rsidR="00BB66E0">
        <w:rPr>
          <w:rFonts w:ascii="Times New Roman" w:hAnsi="Times New Roman"/>
          <w:b/>
          <w:sz w:val="24"/>
          <w:szCs w:val="24"/>
        </w:rPr>
        <w:t>Мониторинг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="001C4A77" w:rsidRPr="004819C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1C4A77" w:rsidRPr="004819CB">
        <w:rPr>
          <w:rFonts w:ascii="Times New Roman" w:hAnsi="Times New Roman"/>
          <w:b/>
          <w:sz w:val="24"/>
          <w:szCs w:val="24"/>
        </w:rPr>
        <w:t xml:space="preserve"> ходом выполнения Программы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  <w:proofErr w:type="gramEnd"/>
    </w:p>
    <w:p w:rsidR="001C4A77" w:rsidRPr="004819CB" w:rsidRDefault="001C4A77" w:rsidP="009F44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целевого показателя по формуле: </w:t>
      </w:r>
      <w:proofErr w:type="spellStart"/>
      <w:r w:rsidRPr="004819CB">
        <w:rPr>
          <w:rFonts w:ascii="Times New Roman" w:hAnsi="Times New Roman"/>
          <w:sz w:val="24"/>
          <w:szCs w:val="24"/>
        </w:rPr>
        <w:t>Э=Пф</w:t>
      </w:r>
      <w:proofErr w:type="spellEnd"/>
      <w:r w:rsidRPr="004819C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>*100%, где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4819CB">
        <w:rPr>
          <w:rFonts w:ascii="Times New Roman" w:hAnsi="Times New Roman"/>
          <w:sz w:val="24"/>
          <w:szCs w:val="24"/>
        </w:rPr>
        <w:t>П</w:t>
      </w:r>
      <w:proofErr w:type="gramStart"/>
      <w:r w:rsidRPr="004819CB">
        <w:rPr>
          <w:rFonts w:ascii="Times New Roman" w:hAnsi="Times New Roman"/>
          <w:sz w:val="24"/>
          <w:szCs w:val="24"/>
        </w:rPr>
        <w:t>ф</w:t>
      </w:r>
      <w:proofErr w:type="spellEnd"/>
      <w:r w:rsidRPr="004819CB">
        <w:rPr>
          <w:rFonts w:ascii="Times New Roman" w:hAnsi="Times New Roman"/>
          <w:sz w:val="24"/>
          <w:szCs w:val="24"/>
        </w:rPr>
        <w:t>-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фактический показатель, достигнутый в ходе реализации Программы;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lastRenderedPageBreak/>
        <w:t>Критерии оценки эффективности реализации Программы: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нуждается в корректировке, эффективность реализации Программы составляет 60-80%;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1C4A77" w:rsidRPr="004819CB" w:rsidRDefault="001C4A77" w:rsidP="00A47E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Контроль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Программы осуществляе</w:t>
      </w:r>
      <w:r w:rsidR="00583D6E">
        <w:rPr>
          <w:rFonts w:ascii="Times New Roman" w:hAnsi="Times New Roman"/>
          <w:sz w:val="24"/>
          <w:szCs w:val="24"/>
        </w:rPr>
        <w:t>т финансовый отдел администрации сельского поселения «Поселок Детчино»</w:t>
      </w:r>
      <w:r w:rsidRPr="004819CB">
        <w:rPr>
          <w:rFonts w:ascii="Times New Roman" w:hAnsi="Times New Roman"/>
          <w:sz w:val="24"/>
          <w:szCs w:val="24"/>
        </w:rPr>
        <w:t>.</w:t>
      </w:r>
    </w:p>
    <w:p w:rsidR="001C4A77" w:rsidRPr="004819CB" w:rsidRDefault="001C4A77" w:rsidP="001C4A77">
      <w:pPr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4819CB">
        <w:rPr>
          <w:rFonts w:ascii="Times New Roman" w:hAnsi="Times New Roman"/>
          <w:sz w:val="24"/>
          <w:szCs w:val="24"/>
        </w:rPr>
        <w:t>контроля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 Программы 1 раз в год до 20 числа месяца, сл</w:t>
      </w:r>
      <w:r w:rsidR="00583D6E">
        <w:rPr>
          <w:rFonts w:ascii="Times New Roman" w:hAnsi="Times New Roman"/>
          <w:sz w:val="24"/>
          <w:szCs w:val="24"/>
        </w:rPr>
        <w:t xml:space="preserve">едующего за отчетным периодом </w:t>
      </w:r>
      <w:r w:rsidRPr="004819CB">
        <w:rPr>
          <w:rFonts w:ascii="Times New Roman" w:hAnsi="Times New Roman"/>
          <w:sz w:val="24"/>
          <w:szCs w:val="24"/>
        </w:rPr>
        <w:t xml:space="preserve"> направляет координатору Программ годовой отчет, который содержит: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</w:t>
      </w:r>
      <w:r w:rsidR="00AD513F">
        <w:rPr>
          <w:rFonts w:ascii="Times New Roman" w:hAnsi="Times New Roman"/>
          <w:sz w:val="24"/>
          <w:szCs w:val="24"/>
        </w:rPr>
        <w:t xml:space="preserve">отчет о </w:t>
      </w:r>
      <w:r w:rsidRPr="004819CB">
        <w:rPr>
          <w:rFonts w:ascii="Times New Roman" w:hAnsi="Times New Roman"/>
          <w:sz w:val="24"/>
          <w:szCs w:val="24"/>
        </w:rPr>
        <w:t>достижении значений целевых показателей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отчет о реализации мероприятий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9F3729" w:rsidRDefault="009F3729" w:rsidP="009F3729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28B" w:rsidRPr="00060025" w:rsidRDefault="00060025" w:rsidP="0006002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0128B" w:rsidRPr="00060025">
        <w:rPr>
          <w:rFonts w:ascii="Times New Roman" w:hAnsi="Times New Roman"/>
          <w:b/>
          <w:sz w:val="24"/>
          <w:szCs w:val="24"/>
        </w:rPr>
        <w:t>Заключение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При реализации программных мероприятий </w:t>
      </w:r>
      <w:r w:rsidR="0060128B">
        <w:rPr>
          <w:rFonts w:ascii="Times New Roman" w:hAnsi="Times New Roman"/>
          <w:sz w:val="24"/>
          <w:szCs w:val="24"/>
        </w:rPr>
        <w:t>Глава поселковой администрации</w:t>
      </w:r>
      <w:r w:rsidR="0060128B" w:rsidRPr="004819CB">
        <w:rPr>
          <w:rFonts w:ascii="Times New Roman" w:hAnsi="Times New Roman"/>
          <w:i/>
          <w:sz w:val="24"/>
          <w:szCs w:val="24"/>
        </w:rPr>
        <w:t xml:space="preserve">  </w:t>
      </w:r>
      <w:r w:rsidR="0060128B" w:rsidRPr="004819CB">
        <w:rPr>
          <w:rFonts w:ascii="Times New Roman" w:hAnsi="Times New Roman"/>
          <w:sz w:val="24"/>
          <w:szCs w:val="24"/>
        </w:rPr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60128B" w:rsidRDefault="0060128B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учету и </w:t>
      </w:r>
      <w:proofErr w:type="gramStart"/>
      <w:r w:rsidRPr="004819CB">
        <w:rPr>
          <w:rFonts w:ascii="Times New Roman" w:hAnsi="Times New Roman"/>
          <w:sz w:val="24"/>
          <w:szCs w:val="24"/>
        </w:rPr>
        <w:t xml:space="preserve">контролю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их реализацией и результатами в учреждении устанавливаются </w:t>
      </w:r>
      <w:r>
        <w:rPr>
          <w:rFonts w:ascii="Times New Roman" w:hAnsi="Times New Roman"/>
          <w:sz w:val="24"/>
          <w:szCs w:val="24"/>
        </w:rPr>
        <w:t>Главой поселковой администрации</w:t>
      </w:r>
      <w:r w:rsidRPr="004819CB">
        <w:rPr>
          <w:rFonts w:ascii="Times New Roman" w:hAnsi="Times New Roman"/>
          <w:i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в должностных регламентах </w:t>
      </w:r>
      <w:r w:rsidR="000D4F6C">
        <w:rPr>
          <w:rFonts w:ascii="Times New Roman" w:hAnsi="Times New Roman"/>
          <w:sz w:val="24"/>
          <w:szCs w:val="24"/>
        </w:rPr>
        <w:t xml:space="preserve"> бюджетных учреждений </w:t>
      </w:r>
      <w:r w:rsidRPr="004819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инструкциях, трудовых договорах</w:t>
      </w:r>
      <w:r w:rsidRPr="004819CB">
        <w:rPr>
          <w:rFonts w:ascii="Times New Roman" w:hAnsi="Times New Roman"/>
          <w:sz w:val="24"/>
          <w:szCs w:val="24"/>
        </w:rPr>
        <w:t xml:space="preserve">). 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>
        <w:rPr>
          <w:rFonts w:ascii="Times New Roman" w:hAnsi="Times New Roman"/>
          <w:sz w:val="24"/>
          <w:szCs w:val="24"/>
        </w:rPr>
        <w:t>По согласованию Главой поселковой администрации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</w:t>
      </w:r>
      <w:r w:rsidR="0060128B">
        <w:rPr>
          <w:rFonts w:ascii="Times New Roman" w:hAnsi="Times New Roman"/>
          <w:sz w:val="24"/>
          <w:szCs w:val="24"/>
        </w:rPr>
        <w:t xml:space="preserve"> 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Размещение заказов на поставки товаров, выполнение работ, </w:t>
      </w:r>
      <w:r w:rsidR="0060128B">
        <w:rPr>
          <w:rFonts w:ascii="Times New Roman" w:hAnsi="Times New Roman"/>
          <w:sz w:val="24"/>
          <w:szCs w:val="24"/>
        </w:rPr>
        <w:t>оказание услуг для нужд бюджетных учреждений</w:t>
      </w:r>
      <w:r w:rsidR="0060128B" w:rsidRPr="004819CB">
        <w:rPr>
          <w:rFonts w:ascii="Times New Roman" w:hAnsi="Times New Roman"/>
          <w:sz w:val="24"/>
          <w:szCs w:val="24"/>
        </w:rPr>
        <w:t xml:space="preserve">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0128B" w:rsidRPr="004819CB" w:rsidRDefault="00BF033A" w:rsidP="009F441E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128B" w:rsidRPr="004819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128B" w:rsidRPr="004819CB">
        <w:rPr>
          <w:rFonts w:ascii="Times New Roman" w:hAnsi="Times New Roman"/>
          <w:sz w:val="24"/>
          <w:szCs w:val="24"/>
        </w:rPr>
        <w:t>Основными проблемами, приводящими к нерациональному использованию энерг</w:t>
      </w:r>
      <w:r w:rsidR="0060128B">
        <w:rPr>
          <w:rFonts w:ascii="Times New Roman" w:hAnsi="Times New Roman"/>
          <w:sz w:val="24"/>
          <w:szCs w:val="24"/>
        </w:rPr>
        <w:t>етических ресурсов в учреждениях</w:t>
      </w:r>
      <w:r w:rsidR="0060128B" w:rsidRPr="004819C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="0060128B" w:rsidRPr="004819CB">
        <w:rPr>
          <w:rFonts w:ascii="Times New Roman" w:hAnsi="Times New Roman"/>
          <w:sz w:val="24"/>
          <w:szCs w:val="24"/>
        </w:rPr>
        <w:t xml:space="preserve">: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слабая </w:t>
      </w:r>
      <w:r w:rsidR="000D4F6C">
        <w:rPr>
          <w:rFonts w:ascii="Times New Roman" w:hAnsi="Times New Roman"/>
          <w:sz w:val="24"/>
          <w:szCs w:val="24"/>
        </w:rPr>
        <w:t>мотивация сотрудников бюджетных учреждений</w:t>
      </w:r>
      <w:r w:rsidRPr="000D4F6C">
        <w:rPr>
          <w:rFonts w:ascii="Times New Roman" w:hAnsi="Times New Roman"/>
          <w:sz w:val="24"/>
          <w:szCs w:val="24"/>
        </w:rPr>
        <w:t xml:space="preserve"> к энергосбережению и повышению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высокий износ основных фондов </w:t>
      </w:r>
      <w:r w:rsidR="000D4F6C">
        <w:rPr>
          <w:rFonts w:ascii="Times New Roman" w:hAnsi="Times New Roman"/>
          <w:sz w:val="24"/>
          <w:szCs w:val="24"/>
        </w:rPr>
        <w:t xml:space="preserve"> бюджетных </w:t>
      </w:r>
      <w:r w:rsidRPr="000D4F6C">
        <w:rPr>
          <w:rFonts w:ascii="Times New Roman" w:hAnsi="Times New Roman"/>
          <w:sz w:val="24"/>
          <w:szCs w:val="24"/>
        </w:rPr>
        <w:t xml:space="preserve">учреждений, в том числе зданий, строений, сооружений, инженерных коммуникаций, электропроводки;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применение энергоемких технологических процессов;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iCs/>
          <w:sz w:val="24"/>
          <w:szCs w:val="24"/>
        </w:rPr>
        <w:t>иные проблемы</w:t>
      </w:r>
      <w:r w:rsidRPr="000D4F6C">
        <w:rPr>
          <w:rFonts w:ascii="Times New Roman" w:hAnsi="Times New Roman"/>
          <w:sz w:val="24"/>
          <w:szCs w:val="24"/>
        </w:rPr>
        <w:t xml:space="preserve">. </w:t>
      </w:r>
    </w:p>
    <w:p w:rsidR="0060128B" w:rsidRPr="000D4F6C" w:rsidRDefault="0060128B" w:rsidP="009F441E">
      <w:pPr>
        <w:spacing w:after="0"/>
        <w:rPr>
          <w:rFonts w:ascii="Times New Roman" w:hAnsi="Times New Roman"/>
          <w:sz w:val="24"/>
          <w:szCs w:val="24"/>
        </w:rPr>
      </w:pPr>
    </w:p>
    <w:p w:rsidR="001C4A77" w:rsidRPr="00060025" w:rsidRDefault="001C4A77" w:rsidP="000600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C4A77" w:rsidRPr="00060025" w:rsidSect="009F3729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DB" w:rsidRDefault="00F22BDB" w:rsidP="00B366E0">
      <w:pPr>
        <w:spacing w:after="0" w:line="240" w:lineRule="auto"/>
      </w:pPr>
      <w:r>
        <w:separator/>
      </w:r>
    </w:p>
  </w:endnote>
  <w:endnote w:type="continuationSeparator" w:id="0">
    <w:p w:rsidR="00F22BDB" w:rsidRDefault="00F22BDB" w:rsidP="00B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61E" w:rsidRDefault="00702767">
    <w:pPr>
      <w:pStyle w:val="ab"/>
      <w:jc w:val="center"/>
    </w:pPr>
    <w:fldSimple w:instr="PAGE   \* MERGEFORMAT">
      <w:r w:rsidR="009C31E0">
        <w:rPr>
          <w:noProof/>
        </w:rPr>
        <w:t>2</w:t>
      </w:r>
    </w:fldSimple>
  </w:p>
  <w:p w:rsidR="00AE061E" w:rsidRDefault="00AE06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DB" w:rsidRDefault="00F22BDB" w:rsidP="00B366E0">
      <w:pPr>
        <w:spacing w:after="0" w:line="240" w:lineRule="auto"/>
      </w:pPr>
      <w:r>
        <w:separator/>
      </w:r>
    </w:p>
  </w:footnote>
  <w:footnote w:type="continuationSeparator" w:id="0">
    <w:p w:rsidR="00F22BDB" w:rsidRDefault="00F22BDB" w:rsidP="00B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1D"/>
    <w:multiLevelType w:val="hybridMultilevel"/>
    <w:tmpl w:val="79D4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4D7810"/>
    <w:multiLevelType w:val="hybridMultilevel"/>
    <w:tmpl w:val="2B2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2D2"/>
    <w:multiLevelType w:val="hybridMultilevel"/>
    <w:tmpl w:val="2CF0608A"/>
    <w:lvl w:ilvl="0" w:tplc="0CA6C1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F11BC"/>
    <w:multiLevelType w:val="multilevel"/>
    <w:tmpl w:val="2BEC5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58C5586"/>
    <w:multiLevelType w:val="multilevel"/>
    <w:tmpl w:val="7BF29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6917134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BBC2463"/>
    <w:multiLevelType w:val="multilevel"/>
    <w:tmpl w:val="F6B07DE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  <w:sz w:val="24"/>
      </w:rPr>
    </w:lvl>
  </w:abstractNum>
  <w:abstractNum w:abstractNumId="8">
    <w:nsid w:val="31CB6E34"/>
    <w:multiLevelType w:val="hybridMultilevel"/>
    <w:tmpl w:val="EF1EF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6FB8"/>
    <w:multiLevelType w:val="hybridMultilevel"/>
    <w:tmpl w:val="FE0469A6"/>
    <w:lvl w:ilvl="0" w:tplc="9112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5D1C"/>
    <w:multiLevelType w:val="hybridMultilevel"/>
    <w:tmpl w:val="8612FDFE"/>
    <w:lvl w:ilvl="0" w:tplc="CBF0734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1">
    <w:nsid w:val="3DE775FA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2010D7"/>
    <w:multiLevelType w:val="multilevel"/>
    <w:tmpl w:val="5FA6FB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43140FCF"/>
    <w:multiLevelType w:val="multilevel"/>
    <w:tmpl w:val="3C781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45B86F99"/>
    <w:multiLevelType w:val="hybridMultilevel"/>
    <w:tmpl w:val="E4948028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36FDC"/>
    <w:multiLevelType w:val="hybridMultilevel"/>
    <w:tmpl w:val="305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C5ABA"/>
    <w:multiLevelType w:val="hybridMultilevel"/>
    <w:tmpl w:val="43A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5172C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6409E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37D391A"/>
    <w:multiLevelType w:val="hybridMultilevel"/>
    <w:tmpl w:val="24E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454B"/>
    <w:multiLevelType w:val="multilevel"/>
    <w:tmpl w:val="3F1096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581E3320"/>
    <w:multiLevelType w:val="hybridMultilevel"/>
    <w:tmpl w:val="41442F0A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16476"/>
    <w:multiLevelType w:val="multilevel"/>
    <w:tmpl w:val="A0848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>
    <w:nsid w:val="6CC5018A"/>
    <w:multiLevelType w:val="multilevel"/>
    <w:tmpl w:val="61DC9B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2770303"/>
    <w:multiLevelType w:val="multilevel"/>
    <w:tmpl w:val="8B0A6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26">
    <w:nsid w:val="75E76520"/>
    <w:multiLevelType w:val="multilevel"/>
    <w:tmpl w:val="8C68F2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27">
    <w:nsid w:val="771A7E00"/>
    <w:multiLevelType w:val="hybridMultilevel"/>
    <w:tmpl w:val="2F4CF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303CA"/>
    <w:multiLevelType w:val="multilevel"/>
    <w:tmpl w:val="17EAA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22"/>
  </w:num>
  <w:num w:numId="8">
    <w:abstractNumId w:val="18"/>
  </w:num>
  <w:num w:numId="9">
    <w:abstractNumId w:val="16"/>
  </w:num>
  <w:num w:numId="10">
    <w:abstractNumId w:val="11"/>
  </w:num>
  <w:num w:numId="11">
    <w:abstractNumId w:val="15"/>
  </w:num>
  <w:num w:numId="12">
    <w:abstractNumId w:val="28"/>
  </w:num>
  <w:num w:numId="13">
    <w:abstractNumId w:val="17"/>
  </w:num>
  <w:num w:numId="14">
    <w:abstractNumId w:val="4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20"/>
  </w:num>
  <w:num w:numId="20">
    <w:abstractNumId w:val="8"/>
  </w:num>
  <w:num w:numId="21">
    <w:abstractNumId w:val="27"/>
  </w:num>
  <w:num w:numId="22">
    <w:abstractNumId w:val="25"/>
  </w:num>
  <w:num w:numId="23">
    <w:abstractNumId w:val="5"/>
  </w:num>
  <w:num w:numId="24">
    <w:abstractNumId w:val="0"/>
  </w:num>
  <w:num w:numId="25">
    <w:abstractNumId w:val="26"/>
  </w:num>
  <w:num w:numId="26">
    <w:abstractNumId w:val="23"/>
  </w:num>
  <w:num w:numId="27">
    <w:abstractNumId w:val="12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A77"/>
    <w:rsid w:val="000027AC"/>
    <w:rsid w:val="00013BF3"/>
    <w:rsid w:val="00035E79"/>
    <w:rsid w:val="00041E01"/>
    <w:rsid w:val="00060025"/>
    <w:rsid w:val="00061BD3"/>
    <w:rsid w:val="0006664D"/>
    <w:rsid w:val="0006696A"/>
    <w:rsid w:val="00072432"/>
    <w:rsid w:val="00085559"/>
    <w:rsid w:val="000B005D"/>
    <w:rsid w:val="000B0745"/>
    <w:rsid w:val="000B4AC8"/>
    <w:rsid w:val="000D4BEC"/>
    <w:rsid w:val="000D4F6C"/>
    <w:rsid w:val="000E55DA"/>
    <w:rsid w:val="000E7AFC"/>
    <w:rsid w:val="00101C62"/>
    <w:rsid w:val="001054D1"/>
    <w:rsid w:val="00107086"/>
    <w:rsid w:val="00124230"/>
    <w:rsid w:val="0014277C"/>
    <w:rsid w:val="00143ED4"/>
    <w:rsid w:val="001552C9"/>
    <w:rsid w:val="0016762C"/>
    <w:rsid w:val="00176824"/>
    <w:rsid w:val="001836C0"/>
    <w:rsid w:val="001A1D68"/>
    <w:rsid w:val="001C0290"/>
    <w:rsid w:val="001C4A77"/>
    <w:rsid w:val="001E40FA"/>
    <w:rsid w:val="001F0991"/>
    <w:rsid w:val="001F26A8"/>
    <w:rsid w:val="00225C3A"/>
    <w:rsid w:val="00226CCB"/>
    <w:rsid w:val="00227FD1"/>
    <w:rsid w:val="00240A80"/>
    <w:rsid w:val="00243C5B"/>
    <w:rsid w:val="0027407B"/>
    <w:rsid w:val="00287AE8"/>
    <w:rsid w:val="00296D41"/>
    <w:rsid w:val="002C65AC"/>
    <w:rsid w:val="00301B78"/>
    <w:rsid w:val="00302307"/>
    <w:rsid w:val="003414C9"/>
    <w:rsid w:val="00345980"/>
    <w:rsid w:val="003719A8"/>
    <w:rsid w:val="00381E95"/>
    <w:rsid w:val="003A29F1"/>
    <w:rsid w:val="003A3A8D"/>
    <w:rsid w:val="003B113D"/>
    <w:rsid w:val="003C0204"/>
    <w:rsid w:val="003C6686"/>
    <w:rsid w:val="003C755D"/>
    <w:rsid w:val="003D6C7D"/>
    <w:rsid w:val="003E228D"/>
    <w:rsid w:val="003F32BC"/>
    <w:rsid w:val="003F5562"/>
    <w:rsid w:val="00407923"/>
    <w:rsid w:val="00412E31"/>
    <w:rsid w:val="00414DB5"/>
    <w:rsid w:val="00416BA0"/>
    <w:rsid w:val="00434C5E"/>
    <w:rsid w:val="00444484"/>
    <w:rsid w:val="004646D9"/>
    <w:rsid w:val="0047217E"/>
    <w:rsid w:val="004A2DA6"/>
    <w:rsid w:val="004B2DC0"/>
    <w:rsid w:val="004E26AE"/>
    <w:rsid w:val="004E73B9"/>
    <w:rsid w:val="00510D6B"/>
    <w:rsid w:val="0053006F"/>
    <w:rsid w:val="00542761"/>
    <w:rsid w:val="00542B2F"/>
    <w:rsid w:val="00553633"/>
    <w:rsid w:val="00562E5F"/>
    <w:rsid w:val="0056531B"/>
    <w:rsid w:val="00565450"/>
    <w:rsid w:val="00583611"/>
    <w:rsid w:val="00583D6E"/>
    <w:rsid w:val="005B2210"/>
    <w:rsid w:val="005B26A5"/>
    <w:rsid w:val="005D5C1A"/>
    <w:rsid w:val="0060128B"/>
    <w:rsid w:val="00612CF8"/>
    <w:rsid w:val="006405B8"/>
    <w:rsid w:val="00641E81"/>
    <w:rsid w:val="0064255C"/>
    <w:rsid w:val="00664541"/>
    <w:rsid w:val="006A00A1"/>
    <w:rsid w:val="006C3CF6"/>
    <w:rsid w:val="006E5372"/>
    <w:rsid w:val="00701DE9"/>
    <w:rsid w:val="00702767"/>
    <w:rsid w:val="00716E47"/>
    <w:rsid w:val="00722F37"/>
    <w:rsid w:val="00724837"/>
    <w:rsid w:val="007352AD"/>
    <w:rsid w:val="007418F4"/>
    <w:rsid w:val="0078658A"/>
    <w:rsid w:val="007D0566"/>
    <w:rsid w:val="00806CC0"/>
    <w:rsid w:val="00814333"/>
    <w:rsid w:val="00816173"/>
    <w:rsid w:val="00832416"/>
    <w:rsid w:val="00856999"/>
    <w:rsid w:val="0088445B"/>
    <w:rsid w:val="0089089A"/>
    <w:rsid w:val="00894402"/>
    <w:rsid w:val="00896A64"/>
    <w:rsid w:val="008D02C2"/>
    <w:rsid w:val="008E3759"/>
    <w:rsid w:val="008F195A"/>
    <w:rsid w:val="0090119C"/>
    <w:rsid w:val="009014DD"/>
    <w:rsid w:val="009031BA"/>
    <w:rsid w:val="00942D11"/>
    <w:rsid w:val="00962B5E"/>
    <w:rsid w:val="0097052A"/>
    <w:rsid w:val="00975442"/>
    <w:rsid w:val="00975FB1"/>
    <w:rsid w:val="009B0D2C"/>
    <w:rsid w:val="009C1609"/>
    <w:rsid w:val="009C31E0"/>
    <w:rsid w:val="009E36A9"/>
    <w:rsid w:val="009E52D9"/>
    <w:rsid w:val="009F3729"/>
    <w:rsid w:val="009F441E"/>
    <w:rsid w:val="009F49C9"/>
    <w:rsid w:val="00A07012"/>
    <w:rsid w:val="00A47E09"/>
    <w:rsid w:val="00A73E0B"/>
    <w:rsid w:val="00A821F6"/>
    <w:rsid w:val="00A871ED"/>
    <w:rsid w:val="00A87A70"/>
    <w:rsid w:val="00A94545"/>
    <w:rsid w:val="00AA2DDC"/>
    <w:rsid w:val="00AD49C6"/>
    <w:rsid w:val="00AD513F"/>
    <w:rsid w:val="00AE061E"/>
    <w:rsid w:val="00B06371"/>
    <w:rsid w:val="00B078C7"/>
    <w:rsid w:val="00B259D4"/>
    <w:rsid w:val="00B366E0"/>
    <w:rsid w:val="00B70839"/>
    <w:rsid w:val="00B839E9"/>
    <w:rsid w:val="00BA386C"/>
    <w:rsid w:val="00BB66E0"/>
    <w:rsid w:val="00BF033A"/>
    <w:rsid w:val="00C049DA"/>
    <w:rsid w:val="00C06E0D"/>
    <w:rsid w:val="00C14547"/>
    <w:rsid w:val="00C20D88"/>
    <w:rsid w:val="00C24B42"/>
    <w:rsid w:val="00C278FD"/>
    <w:rsid w:val="00C3027B"/>
    <w:rsid w:val="00C90B84"/>
    <w:rsid w:val="00C96923"/>
    <w:rsid w:val="00C97CD8"/>
    <w:rsid w:val="00CA6485"/>
    <w:rsid w:val="00CB097D"/>
    <w:rsid w:val="00CB593E"/>
    <w:rsid w:val="00CC2ABC"/>
    <w:rsid w:val="00CE4F9E"/>
    <w:rsid w:val="00CF2F29"/>
    <w:rsid w:val="00CF4077"/>
    <w:rsid w:val="00D03267"/>
    <w:rsid w:val="00D04D44"/>
    <w:rsid w:val="00D402E2"/>
    <w:rsid w:val="00D51906"/>
    <w:rsid w:val="00D54A45"/>
    <w:rsid w:val="00D654B4"/>
    <w:rsid w:val="00D86A0B"/>
    <w:rsid w:val="00D9293C"/>
    <w:rsid w:val="00DA0350"/>
    <w:rsid w:val="00DA1D1C"/>
    <w:rsid w:val="00DD08D2"/>
    <w:rsid w:val="00DD0CA6"/>
    <w:rsid w:val="00DE5B0F"/>
    <w:rsid w:val="00DF34A7"/>
    <w:rsid w:val="00E114F8"/>
    <w:rsid w:val="00E17C79"/>
    <w:rsid w:val="00E205CC"/>
    <w:rsid w:val="00E367D4"/>
    <w:rsid w:val="00E513E0"/>
    <w:rsid w:val="00E5145B"/>
    <w:rsid w:val="00E571D8"/>
    <w:rsid w:val="00EA3351"/>
    <w:rsid w:val="00EB5463"/>
    <w:rsid w:val="00EB573D"/>
    <w:rsid w:val="00EC106C"/>
    <w:rsid w:val="00EC6E6D"/>
    <w:rsid w:val="00EE4E64"/>
    <w:rsid w:val="00EF52DE"/>
    <w:rsid w:val="00EF7458"/>
    <w:rsid w:val="00F22BDB"/>
    <w:rsid w:val="00F7368A"/>
    <w:rsid w:val="00F85C48"/>
    <w:rsid w:val="00FB267E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C4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uiPriority w:val="19"/>
    <w:qFormat/>
    <w:rsid w:val="001C4A77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4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7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1C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line number"/>
    <w:uiPriority w:val="99"/>
    <w:semiHidden/>
    <w:unhideWhenUsed/>
    <w:rsid w:val="001C4A77"/>
  </w:style>
  <w:style w:type="paragraph" w:styleId="a9">
    <w:name w:val="header"/>
    <w:basedOn w:val="a"/>
    <w:link w:val="aa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A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A77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1C4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3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B280-0E4B-4E88-9938-44869563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</cp:revision>
  <cp:lastPrinted>2023-06-15T09:56:00Z</cp:lastPrinted>
  <dcterms:created xsi:type="dcterms:W3CDTF">2023-06-08T08:00:00Z</dcterms:created>
  <dcterms:modified xsi:type="dcterms:W3CDTF">2023-07-07T06:44:00Z</dcterms:modified>
</cp:coreProperties>
</file>