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9A" w:rsidRDefault="00592A9A" w:rsidP="00592A9A">
      <w:pPr>
        <w:pStyle w:val="a3"/>
      </w:pPr>
      <w:r>
        <w:object w:dxaOrig="3961" w:dyaOrig="3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05pt;height:91.4pt;flip:x" o:ole="" fillcolor="window">
            <v:imagedata r:id="rId7" o:title=""/>
          </v:shape>
          <o:OLEObject Type="Embed" ProgID="Word.Picture.8" ShapeID="_x0000_i1025" DrawAspect="Content" ObjectID="_1756813235" r:id="rId8"/>
        </w:object>
      </w:r>
    </w:p>
    <w:p w:rsidR="00592A9A" w:rsidRDefault="00592A9A" w:rsidP="00592A9A">
      <w:pPr>
        <w:pStyle w:val="4"/>
        <w:rPr>
          <w:spacing w:val="40"/>
          <w:sz w:val="36"/>
        </w:rPr>
      </w:pPr>
      <w:r>
        <w:rPr>
          <w:sz w:val="36"/>
        </w:rPr>
        <w:t>Поселковая администрация</w:t>
      </w:r>
    </w:p>
    <w:p w:rsidR="00592A9A" w:rsidRDefault="00592A9A" w:rsidP="00592A9A">
      <w:pPr>
        <w:pStyle w:val="4"/>
        <w:rPr>
          <w:spacing w:val="40"/>
          <w:sz w:val="36"/>
        </w:rPr>
      </w:pPr>
      <w:r>
        <w:rPr>
          <w:spacing w:val="40"/>
          <w:sz w:val="36"/>
        </w:rPr>
        <w:t>сельского поселения «Поселок Детчино»</w:t>
      </w:r>
    </w:p>
    <w:p w:rsidR="00592A9A" w:rsidRDefault="00592A9A" w:rsidP="00592A9A"/>
    <w:p w:rsidR="00592A9A" w:rsidRDefault="00592A9A" w:rsidP="00592A9A">
      <w:pPr>
        <w:pStyle w:val="5"/>
      </w:pPr>
      <w:r>
        <w:t>Малоярославецкого  района</w:t>
      </w:r>
    </w:p>
    <w:p w:rsidR="00592A9A" w:rsidRDefault="00592A9A" w:rsidP="00592A9A">
      <w:pPr>
        <w:pStyle w:val="5"/>
      </w:pPr>
      <w:r>
        <w:t>Калужской  области</w:t>
      </w:r>
    </w:p>
    <w:p w:rsidR="00592A9A" w:rsidRDefault="00592A9A" w:rsidP="00592A9A"/>
    <w:p w:rsidR="00592A9A" w:rsidRDefault="00592A9A" w:rsidP="00592A9A">
      <w:pPr>
        <w:pStyle w:val="2"/>
      </w:pPr>
      <w:r>
        <w:t>ПОСТАНОВЛЕНИЕ</w:t>
      </w:r>
    </w:p>
    <w:p w:rsidR="00592A9A" w:rsidRPr="00A806DC" w:rsidRDefault="00592A9A" w:rsidP="00592A9A">
      <w:pPr>
        <w:jc w:val="both"/>
        <w:rPr>
          <w:rFonts w:ascii="Times New Roman" w:hAnsi="Times New Roman" w:cs="Times New Roman"/>
          <w:b/>
          <w:sz w:val="24"/>
          <w:szCs w:val="24"/>
        </w:rPr>
      </w:pPr>
      <w:r w:rsidRPr="00A806DC">
        <w:rPr>
          <w:rFonts w:ascii="Times New Roman" w:hAnsi="Times New Roman" w:cs="Times New Roman"/>
          <w:b/>
          <w:bCs/>
          <w:sz w:val="24"/>
          <w:szCs w:val="24"/>
        </w:rPr>
        <w:t xml:space="preserve">от </w:t>
      </w:r>
      <w:r w:rsidR="00806A4D">
        <w:rPr>
          <w:rFonts w:ascii="Times New Roman" w:hAnsi="Times New Roman" w:cs="Times New Roman"/>
          <w:b/>
          <w:bCs/>
          <w:sz w:val="24"/>
          <w:szCs w:val="24"/>
        </w:rPr>
        <w:t xml:space="preserve">20 сентября </w:t>
      </w:r>
      <w:r w:rsidR="00CB6819" w:rsidRPr="00A806DC">
        <w:rPr>
          <w:rFonts w:ascii="Times New Roman" w:hAnsi="Times New Roman" w:cs="Times New Roman"/>
          <w:b/>
          <w:bCs/>
          <w:sz w:val="24"/>
          <w:szCs w:val="24"/>
        </w:rPr>
        <w:t xml:space="preserve"> 2023</w:t>
      </w:r>
      <w:r w:rsidRPr="00A806DC">
        <w:rPr>
          <w:rFonts w:ascii="Times New Roman" w:hAnsi="Times New Roman" w:cs="Times New Roman"/>
          <w:b/>
          <w:bCs/>
          <w:sz w:val="24"/>
          <w:szCs w:val="24"/>
        </w:rPr>
        <w:t xml:space="preserve"> года                                                                               </w:t>
      </w:r>
      <w:r w:rsidR="00454968" w:rsidRPr="00A806DC">
        <w:rPr>
          <w:rFonts w:ascii="Times New Roman" w:hAnsi="Times New Roman" w:cs="Times New Roman"/>
          <w:b/>
          <w:bCs/>
          <w:sz w:val="24"/>
          <w:szCs w:val="24"/>
        </w:rPr>
        <w:t xml:space="preserve">       </w:t>
      </w:r>
      <w:r w:rsidRPr="00A806DC">
        <w:rPr>
          <w:rFonts w:ascii="Times New Roman" w:hAnsi="Times New Roman" w:cs="Times New Roman"/>
          <w:b/>
          <w:bCs/>
          <w:sz w:val="24"/>
          <w:szCs w:val="24"/>
        </w:rPr>
        <w:t xml:space="preserve">    </w:t>
      </w:r>
      <w:r w:rsidRPr="00A806DC">
        <w:rPr>
          <w:rFonts w:ascii="Times New Roman" w:hAnsi="Times New Roman" w:cs="Times New Roman"/>
          <w:b/>
          <w:sz w:val="24"/>
          <w:szCs w:val="24"/>
        </w:rPr>
        <w:t xml:space="preserve">№ </w:t>
      </w:r>
      <w:r w:rsidR="00806A4D">
        <w:rPr>
          <w:rFonts w:ascii="Times New Roman" w:hAnsi="Times New Roman" w:cs="Times New Roman"/>
          <w:b/>
          <w:sz w:val="24"/>
          <w:szCs w:val="24"/>
        </w:rPr>
        <w:t>171</w:t>
      </w:r>
    </w:p>
    <w:p w:rsidR="00806A4D" w:rsidRPr="00021370" w:rsidRDefault="00806A4D" w:rsidP="00806A4D">
      <w:pPr>
        <w:pStyle w:val="ConsPlusTitle"/>
        <w:rPr>
          <w:rFonts w:ascii="Times New Roman" w:hAnsi="Times New Roman" w:cs="Times New Roman"/>
          <w:sz w:val="26"/>
          <w:szCs w:val="26"/>
        </w:rPr>
      </w:pPr>
      <w:r w:rsidRPr="00021370">
        <w:rPr>
          <w:rFonts w:ascii="Times New Roman" w:hAnsi="Times New Roman" w:cs="Times New Roman"/>
          <w:b w:val="0"/>
          <w:bCs/>
          <w:sz w:val="26"/>
          <w:szCs w:val="26"/>
        </w:rPr>
        <w:t>«</w:t>
      </w:r>
      <w:r w:rsidRPr="00021370">
        <w:rPr>
          <w:rFonts w:ascii="Times New Roman" w:hAnsi="Times New Roman" w:cs="Times New Roman"/>
          <w:sz w:val="26"/>
          <w:szCs w:val="26"/>
        </w:rPr>
        <w:t xml:space="preserve">Об утверждении Порядка создания </w:t>
      </w:r>
    </w:p>
    <w:p w:rsidR="00806A4D" w:rsidRPr="00021370" w:rsidRDefault="00806A4D" w:rsidP="00806A4D">
      <w:pPr>
        <w:pStyle w:val="ConsPlusTitle"/>
        <w:rPr>
          <w:rFonts w:ascii="Times New Roman" w:hAnsi="Times New Roman" w:cs="Times New Roman"/>
          <w:sz w:val="26"/>
          <w:szCs w:val="26"/>
        </w:rPr>
      </w:pPr>
      <w:r w:rsidRPr="00021370">
        <w:rPr>
          <w:rFonts w:ascii="Times New Roman" w:hAnsi="Times New Roman" w:cs="Times New Roman"/>
          <w:sz w:val="26"/>
          <w:szCs w:val="26"/>
        </w:rPr>
        <w:t xml:space="preserve">координационных или совещательных </w:t>
      </w:r>
    </w:p>
    <w:p w:rsidR="00806A4D" w:rsidRPr="00021370" w:rsidRDefault="00806A4D" w:rsidP="00806A4D">
      <w:pPr>
        <w:pStyle w:val="ConsPlusTitle"/>
        <w:rPr>
          <w:rFonts w:ascii="Times New Roman" w:hAnsi="Times New Roman" w:cs="Times New Roman"/>
          <w:sz w:val="26"/>
          <w:szCs w:val="26"/>
        </w:rPr>
      </w:pPr>
      <w:r w:rsidRPr="00021370">
        <w:rPr>
          <w:rFonts w:ascii="Times New Roman" w:hAnsi="Times New Roman" w:cs="Times New Roman"/>
          <w:sz w:val="26"/>
          <w:szCs w:val="26"/>
        </w:rPr>
        <w:t xml:space="preserve">органов в области развития малого и </w:t>
      </w:r>
    </w:p>
    <w:p w:rsidR="00806A4D" w:rsidRPr="00021370" w:rsidRDefault="00806A4D" w:rsidP="00806A4D">
      <w:pPr>
        <w:pStyle w:val="ConsPlusTitle"/>
        <w:rPr>
          <w:rFonts w:ascii="Times New Roman" w:hAnsi="Times New Roman" w:cs="Times New Roman"/>
          <w:sz w:val="26"/>
          <w:szCs w:val="26"/>
        </w:rPr>
      </w:pPr>
      <w:r w:rsidRPr="00021370">
        <w:rPr>
          <w:rFonts w:ascii="Times New Roman" w:hAnsi="Times New Roman" w:cs="Times New Roman"/>
          <w:sz w:val="26"/>
          <w:szCs w:val="26"/>
        </w:rPr>
        <w:t xml:space="preserve">среднего предпринимательства </w:t>
      </w:r>
    </w:p>
    <w:p w:rsidR="00806A4D" w:rsidRPr="00021370" w:rsidRDefault="00806A4D" w:rsidP="00806A4D">
      <w:pPr>
        <w:pStyle w:val="ConsPlusTitle"/>
        <w:rPr>
          <w:rFonts w:ascii="Times New Roman" w:hAnsi="Times New Roman" w:cs="Times New Roman"/>
          <w:sz w:val="26"/>
          <w:szCs w:val="26"/>
        </w:rPr>
      </w:pPr>
      <w:r w:rsidRPr="00021370">
        <w:rPr>
          <w:rFonts w:ascii="Times New Roman" w:hAnsi="Times New Roman" w:cs="Times New Roman"/>
          <w:sz w:val="26"/>
          <w:szCs w:val="26"/>
        </w:rPr>
        <w:t xml:space="preserve">на территории сельского поселения </w:t>
      </w:r>
    </w:p>
    <w:p w:rsidR="00806A4D" w:rsidRPr="00021370" w:rsidRDefault="00806A4D" w:rsidP="00806A4D">
      <w:pPr>
        <w:pStyle w:val="ConsPlusTitle"/>
        <w:rPr>
          <w:rFonts w:ascii="Times New Roman" w:hAnsi="Times New Roman" w:cs="Times New Roman"/>
          <w:sz w:val="26"/>
          <w:szCs w:val="26"/>
        </w:rPr>
      </w:pPr>
      <w:r w:rsidRPr="00021370">
        <w:rPr>
          <w:rFonts w:ascii="Times New Roman" w:hAnsi="Times New Roman" w:cs="Times New Roman"/>
          <w:sz w:val="26"/>
          <w:szCs w:val="26"/>
        </w:rPr>
        <w:t xml:space="preserve">«Поселок Детчино» </w:t>
      </w:r>
    </w:p>
    <w:p w:rsidR="00806A4D" w:rsidRPr="00021370" w:rsidRDefault="00806A4D" w:rsidP="00806A4D">
      <w:pPr>
        <w:pStyle w:val="ConsPlusTitle"/>
        <w:rPr>
          <w:rFonts w:ascii="Times New Roman" w:hAnsi="Times New Roman" w:cs="Times New Roman"/>
          <w:sz w:val="26"/>
          <w:szCs w:val="26"/>
        </w:rPr>
      </w:pPr>
      <w:proofErr w:type="spellStart"/>
      <w:r w:rsidRPr="00021370">
        <w:rPr>
          <w:rFonts w:ascii="Times New Roman" w:hAnsi="Times New Roman" w:cs="Times New Roman"/>
          <w:sz w:val="26"/>
          <w:szCs w:val="26"/>
        </w:rPr>
        <w:t>Малоярославецкого</w:t>
      </w:r>
      <w:proofErr w:type="spellEnd"/>
      <w:r w:rsidRPr="00021370">
        <w:rPr>
          <w:rFonts w:ascii="Times New Roman" w:hAnsi="Times New Roman" w:cs="Times New Roman"/>
          <w:sz w:val="26"/>
          <w:szCs w:val="26"/>
        </w:rPr>
        <w:t xml:space="preserve"> района Калужской области»</w:t>
      </w:r>
    </w:p>
    <w:p w:rsidR="00806A4D" w:rsidRPr="00021370" w:rsidRDefault="00806A4D" w:rsidP="00806A4D">
      <w:pPr>
        <w:pStyle w:val="ConsPlusTitle"/>
        <w:rPr>
          <w:rFonts w:ascii="Times New Roman" w:hAnsi="Times New Roman" w:cs="Times New Roman"/>
          <w:sz w:val="26"/>
          <w:szCs w:val="26"/>
        </w:rPr>
      </w:pPr>
    </w:p>
    <w:p w:rsidR="00806A4D" w:rsidRPr="00021370" w:rsidRDefault="00806A4D" w:rsidP="00021370">
      <w:pPr>
        <w:tabs>
          <w:tab w:val="left" w:pos="4395"/>
        </w:tabs>
        <w:spacing w:after="0" w:line="240" w:lineRule="auto"/>
        <w:ind w:firstLine="567"/>
        <w:jc w:val="both"/>
        <w:rPr>
          <w:rFonts w:ascii="Times New Roman" w:hAnsi="Times New Roman" w:cs="Times New Roman"/>
          <w:sz w:val="26"/>
          <w:szCs w:val="26"/>
        </w:rPr>
      </w:pPr>
      <w:r w:rsidRPr="00021370">
        <w:rPr>
          <w:rFonts w:ascii="Times New Roman" w:hAnsi="Times New Roman" w:cs="Times New Roman"/>
          <w:sz w:val="26"/>
          <w:szCs w:val="26"/>
        </w:rPr>
        <w:t xml:space="preserve">В соответствии со статьей 13 Федерального закона от 24 июля 2007г.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сельского поселения «Поселок Детчино» </w:t>
      </w:r>
      <w:proofErr w:type="spellStart"/>
      <w:r w:rsidRPr="00021370">
        <w:rPr>
          <w:rFonts w:ascii="Times New Roman" w:hAnsi="Times New Roman" w:cs="Times New Roman"/>
          <w:sz w:val="26"/>
          <w:szCs w:val="26"/>
        </w:rPr>
        <w:t>Малоярославецкого</w:t>
      </w:r>
      <w:proofErr w:type="spellEnd"/>
      <w:r w:rsidRPr="00021370">
        <w:rPr>
          <w:rFonts w:ascii="Times New Roman" w:hAnsi="Times New Roman" w:cs="Times New Roman"/>
          <w:sz w:val="26"/>
          <w:szCs w:val="26"/>
        </w:rPr>
        <w:t xml:space="preserve"> района Калужской области</w:t>
      </w:r>
    </w:p>
    <w:p w:rsidR="00806A4D" w:rsidRPr="00021370" w:rsidRDefault="00806A4D" w:rsidP="00806A4D">
      <w:pPr>
        <w:spacing w:after="0" w:line="240" w:lineRule="auto"/>
        <w:ind w:left="708" w:firstLine="709"/>
        <w:jc w:val="both"/>
        <w:rPr>
          <w:rFonts w:ascii="Times New Roman" w:hAnsi="Times New Roman" w:cs="Times New Roman"/>
          <w:b/>
          <w:sz w:val="26"/>
          <w:szCs w:val="26"/>
        </w:rPr>
      </w:pPr>
      <w:r w:rsidRPr="00021370">
        <w:rPr>
          <w:rFonts w:ascii="Times New Roman" w:hAnsi="Times New Roman" w:cs="Times New Roman"/>
          <w:b/>
          <w:sz w:val="26"/>
          <w:szCs w:val="26"/>
        </w:rPr>
        <w:t>поселковая администрация сельского поселения «Поселок Детчино»</w:t>
      </w:r>
    </w:p>
    <w:p w:rsidR="00806A4D" w:rsidRPr="00021370" w:rsidRDefault="00806A4D" w:rsidP="00806A4D">
      <w:pPr>
        <w:spacing w:after="0" w:line="240" w:lineRule="auto"/>
        <w:ind w:left="3540" w:firstLine="709"/>
        <w:rPr>
          <w:rFonts w:ascii="Times New Roman" w:hAnsi="Times New Roman" w:cs="Times New Roman"/>
          <w:b/>
          <w:sz w:val="26"/>
          <w:szCs w:val="26"/>
        </w:rPr>
      </w:pPr>
      <w:r w:rsidRPr="00021370">
        <w:rPr>
          <w:rFonts w:ascii="Times New Roman" w:hAnsi="Times New Roman" w:cs="Times New Roman"/>
          <w:b/>
          <w:sz w:val="26"/>
          <w:szCs w:val="26"/>
        </w:rPr>
        <w:t>ПОСТАНОВЛЯЕТ:</w:t>
      </w:r>
    </w:p>
    <w:p w:rsidR="00806A4D" w:rsidRPr="00021370" w:rsidRDefault="00806A4D" w:rsidP="00806A4D">
      <w:pPr>
        <w:spacing w:after="0" w:line="240" w:lineRule="auto"/>
        <w:ind w:left="3540" w:firstLine="709"/>
        <w:rPr>
          <w:rFonts w:ascii="Times New Roman" w:hAnsi="Times New Roman" w:cs="Times New Roman"/>
          <w:b/>
          <w:sz w:val="26"/>
          <w:szCs w:val="26"/>
        </w:rPr>
      </w:pPr>
    </w:p>
    <w:p w:rsidR="00806A4D" w:rsidRPr="00021370" w:rsidRDefault="00806A4D" w:rsidP="00806A4D">
      <w:pPr>
        <w:pStyle w:val="ConsPlusNormal"/>
        <w:widowControl/>
        <w:numPr>
          <w:ilvl w:val="0"/>
          <w:numId w:val="4"/>
        </w:numPr>
        <w:adjustRightInd w:val="0"/>
        <w:jc w:val="both"/>
        <w:rPr>
          <w:rFonts w:ascii="Times New Roman" w:hAnsi="Times New Roman" w:cs="Times New Roman"/>
          <w:sz w:val="26"/>
          <w:szCs w:val="26"/>
        </w:rPr>
      </w:pPr>
      <w:bookmarkStart w:id="0" w:name="sub_1"/>
      <w:r w:rsidRPr="00021370">
        <w:rPr>
          <w:rFonts w:ascii="Times New Roman" w:hAnsi="Times New Roman" w:cs="Times New Roman"/>
          <w:sz w:val="26"/>
          <w:szCs w:val="26"/>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«Поселок Детчино» </w:t>
      </w:r>
      <w:proofErr w:type="spellStart"/>
      <w:r w:rsidRPr="00021370">
        <w:rPr>
          <w:rFonts w:ascii="Times New Roman" w:hAnsi="Times New Roman" w:cs="Times New Roman"/>
          <w:sz w:val="26"/>
          <w:szCs w:val="26"/>
        </w:rPr>
        <w:t>Малоярославецкого</w:t>
      </w:r>
      <w:proofErr w:type="spellEnd"/>
      <w:r w:rsidRPr="00021370">
        <w:rPr>
          <w:rFonts w:ascii="Times New Roman" w:hAnsi="Times New Roman" w:cs="Times New Roman"/>
          <w:sz w:val="26"/>
          <w:szCs w:val="26"/>
        </w:rPr>
        <w:t xml:space="preserve"> района Калужской области (прилагается).</w:t>
      </w:r>
      <w:bookmarkEnd w:id="0"/>
    </w:p>
    <w:p w:rsidR="00806A4D" w:rsidRPr="00021370" w:rsidRDefault="00806A4D" w:rsidP="00806A4D">
      <w:pPr>
        <w:pStyle w:val="ConsPlusNormal"/>
        <w:widowControl/>
        <w:numPr>
          <w:ilvl w:val="0"/>
          <w:numId w:val="4"/>
        </w:numPr>
        <w:adjustRightInd w:val="0"/>
        <w:jc w:val="both"/>
        <w:rPr>
          <w:rFonts w:ascii="Times New Roman" w:hAnsi="Times New Roman" w:cs="Times New Roman"/>
          <w:sz w:val="26"/>
          <w:szCs w:val="26"/>
        </w:rPr>
      </w:pPr>
      <w:r w:rsidRPr="00021370">
        <w:rPr>
          <w:rFonts w:ascii="Times New Roman" w:hAnsi="Times New Roman" w:cs="Times New Roman"/>
          <w:sz w:val="26"/>
          <w:szCs w:val="26"/>
        </w:rPr>
        <w:t xml:space="preserve">Настоящее </w:t>
      </w:r>
      <w:r w:rsidR="0083361F">
        <w:rPr>
          <w:rFonts w:ascii="Times New Roman" w:hAnsi="Times New Roman" w:cs="Times New Roman"/>
          <w:sz w:val="26"/>
          <w:szCs w:val="26"/>
        </w:rPr>
        <w:t>постановление</w:t>
      </w:r>
      <w:r w:rsidRPr="00021370">
        <w:rPr>
          <w:rFonts w:ascii="Times New Roman" w:hAnsi="Times New Roman" w:cs="Times New Roman"/>
          <w:sz w:val="26"/>
          <w:szCs w:val="26"/>
        </w:rPr>
        <w:t xml:space="preserve"> вступает в силу с момента его официального опубликования (обнародования) и подлежит размещению на официальном сайте поселковой администрации СП «Поселок Детчино» в сети Интернет.</w:t>
      </w:r>
    </w:p>
    <w:p w:rsidR="00806A4D" w:rsidRPr="00021370" w:rsidRDefault="00806A4D" w:rsidP="00806A4D">
      <w:pPr>
        <w:pStyle w:val="ConsPlusNormal"/>
        <w:ind w:left="720"/>
        <w:jc w:val="both"/>
        <w:rPr>
          <w:rFonts w:ascii="Times New Roman" w:hAnsi="Times New Roman" w:cs="Times New Roman"/>
          <w:sz w:val="26"/>
          <w:szCs w:val="26"/>
        </w:rPr>
      </w:pPr>
    </w:p>
    <w:p w:rsidR="00A806DC" w:rsidRPr="00021370" w:rsidRDefault="00A806DC" w:rsidP="0012694A">
      <w:pPr>
        <w:spacing w:after="0" w:line="240" w:lineRule="auto"/>
        <w:jc w:val="both"/>
        <w:rPr>
          <w:rFonts w:ascii="Times New Roman" w:eastAsia="Times New Roman" w:hAnsi="Times New Roman" w:cs="Times New Roman"/>
          <w:b/>
          <w:sz w:val="26"/>
          <w:szCs w:val="26"/>
        </w:rPr>
      </w:pPr>
    </w:p>
    <w:p w:rsidR="0012694A" w:rsidRPr="00021370" w:rsidRDefault="00021487" w:rsidP="0012694A">
      <w:pPr>
        <w:spacing w:after="0" w:line="240" w:lineRule="auto"/>
        <w:jc w:val="both"/>
        <w:rPr>
          <w:rFonts w:ascii="Times New Roman" w:eastAsia="Times New Roman" w:hAnsi="Times New Roman" w:cs="Times New Roman"/>
          <w:b/>
          <w:sz w:val="26"/>
          <w:szCs w:val="26"/>
        </w:rPr>
      </w:pPr>
      <w:r w:rsidRPr="00021370">
        <w:rPr>
          <w:rFonts w:ascii="Times New Roman" w:eastAsia="Times New Roman" w:hAnsi="Times New Roman" w:cs="Times New Roman"/>
          <w:b/>
          <w:sz w:val="26"/>
          <w:szCs w:val="26"/>
        </w:rPr>
        <w:t>Г</w:t>
      </w:r>
      <w:r w:rsidR="0012694A" w:rsidRPr="00021370">
        <w:rPr>
          <w:rFonts w:ascii="Times New Roman" w:eastAsia="Times New Roman" w:hAnsi="Times New Roman" w:cs="Times New Roman"/>
          <w:b/>
          <w:sz w:val="26"/>
          <w:szCs w:val="26"/>
        </w:rPr>
        <w:t>лава поселковой администрации</w:t>
      </w:r>
    </w:p>
    <w:p w:rsidR="00592A9A" w:rsidRPr="00021370" w:rsidRDefault="0012694A" w:rsidP="004F5F8F">
      <w:pPr>
        <w:spacing w:after="0" w:line="240" w:lineRule="auto"/>
        <w:jc w:val="both"/>
        <w:rPr>
          <w:rFonts w:ascii="Times New Roman" w:hAnsi="Times New Roman" w:cs="Times New Roman"/>
          <w:sz w:val="26"/>
          <w:szCs w:val="26"/>
        </w:rPr>
      </w:pPr>
      <w:r w:rsidRPr="00021370">
        <w:rPr>
          <w:rFonts w:ascii="Times New Roman" w:eastAsia="Times New Roman" w:hAnsi="Times New Roman" w:cs="Times New Roman"/>
          <w:b/>
          <w:sz w:val="26"/>
          <w:szCs w:val="26"/>
        </w:rPr>
        <w:t>сельского поселения «Поселок  Детчино»</w:t>
      </w:r>
      <w:r w:rsidRPr="00021370">
        <w:rPr>
          <w:rFonts w:ascii="Times New Roman" w:eastAsia="Times New Roman" w:hAnsi="Times New Roman" w:cs="Times New Roman"/>
          <w:b/>
          <w:sz w:val="26"/>
          <w:szCs w:val="26"/>
        </w:rPr>
        <w:tab/>
      </w:r>
      <w:r w:rsidRPr="00021370">
        <w:rPr>
          <w:rFonts w:ascii="Times New Roman" w:eastAsia="Times New Roman" w:hAnsi="Times New Roman" w:cs="Times New Roman"/>
          <w:b/>
          <w:sz w:val="26"/>
          <w:szCs w:val="26"/>
        </w:rPr>
        <w:tab/>
        <w:t xml:space="preserve">              </w:t>
      </w:r>
      <w:r w:rsidR="006163BB" w:rsidRPr="00021370">
        <w:rPr>
          <w:rFonts w:ascii="Times New Roman" w:eastAsia="Times New Roman" w:hAnsi="Times New Roman" w:cs="Times New Roman"/>
          <w:b/>
          <w:sz w:val="26"/>
          <w:szCs w:val="26"/>
        </w:rPr>
        <w:t xml:space="preserve">     </w:t>
      </w:r>
      <w:r w:rsidRPr="00021370">
        <w:rPr>
          <w:rFonts w:ascii="Times New Roman" w:eastAsia="Times New Roman" w:hAnsi="Times New Roman" w:cs="Times New Roman"/>
          <w:b/>
          <w:sz w:val="26"/>
          <w:szCs w:val="26"/>
        </w:rPr>
        <w:t xml:space="preserve">            </w:t>
      </w:r>
      <w:r w:rsidRPr="00021370">
        <w:rPr>
          <w:rFonts w:ascii="Times New Roman" w:eastAsia="Times New Roman" w:hAnsi="Times New Roman" w:cs="Times New Roman"/>
          <w:b/>
          <w:sz w:val="26"/>
          <w:szCs w:val="26"/>
        </w:rPr>
        <w:tab/>
      </w:r>
      <w:proofErr w:type="spellStart"/>
      <w:r w:rsidR="00C1763E" w:rsidRPr="00021370">
        <w:rPr>
          <w:rFonts w:ascii="Times New Roman" w:eastAsia="Times New Roman" w:hAnsi="Times New Roman" w:cs="Times New Roman"/>
          <w:b/>
          <w:sz w:val="26"/>
          <w:szCs w:val="26"/>
        </w:rPr>
        <w:t>С.Н.Куприков</w:t>
      </w:r>
      <w:proofErr w:type="spellEnd"/>
      <w:r w:rsidR="00B520B9" w:rsidRPr="00021370">
        <w:rPr>
          <w:rFonts w:ascii="Times New Roman" w:hAnsi="Times New Roman" w:cs="Times New Roman"/>
          <w:sz w:val="26"/>
          <w:szCs w:val="26"/>
        </w:rPr>
        <w:tab/>
      </w:r>
    </w:p>
    <w:p w:rsidR="00806A4D" w:rsidRDefault="00806A4D" w:rsidP="004F5F8F">
      <w:pPr>
        <w:spacing w:after="0" w:line="240" w:lineRule="auto"/>
        <w:jc w:val="both"/>
      </w:pPr>
    </w:p>
    <w:p w:rsidR="00806A4D" w:rsidRDefault="00806A4D" w:rsidP="004F5F8F">
      <w:pPr>
        <w:spacing w:after="0" w:line="240" w:lineRule="auto"/>
        <w:jc w:val="both"/>
      </w:pPr>
    </w:p>
    <w:p w:rsidR="00021370" w:rsidRDefault="00021370" w:rsidP="00021370">
      <w:pPr>
        <w:spacing w:after="0" w:line="240" w:lineRule="auto"/>
        <w:ind w:firstLine="709"/>
        <w:jc w:val="right"/>
        <w:rPr>
          <w:rFonts w:ascii="Times New Roman" w:hAnsi="Times New Roman" w:cs="Times New Roman"/>
        </w:rPr>
      </w:pPr>
    </w:p>
    <w:p w:rsidR="00021370" w:rsidRPr="00021370" w:rsidRDefault="00021370" w:rsidP="00021370">
      <w:pPr>
        <w:spacing w:after="0" w:line="240" w:lineRule="auto"/>
        <w:ind w:firstLine="709"/>
        <w:jc w:val="right"/>
        <w:rPr>
          <w:rFonts w:ascii="Times New Roman" w:hAnsi="Times New Roman" w:cs="Times New Roman"/>
        </w:rPr>
      </w:pPr>
      <w:r w:rsidRPr="00021370">
        <w:rPr>
          <w:rFonts w:ascii="Times New Roman" w:hAnsi="Times New Roman" w:cs="Times New Roman"/>
        </w:rPr>
        <w:lastRenderedPageBreak/>
        <w:t xml:space="preserve">Приложение </w:t>
      </w:r>
    </w:p>
    <w:p w:rsidR="00021370" w:rsidRDefault="00021370" w:rsidP="00021370">
      <w:pPr>
        <w:spacing w:after="0" w:line="240" w:lineRule="auto"/>
        <w:ind w:firstLine="709"/>
        <w:jc w:val="right"/>
        <w:rPr>
          <w:rFonts w:ascii="Times New Roman" w:hAnsi="Times New Roman" w:cs="Times New Roman"/>
        </w:rPr>
      </w:pPr>
      <w:r w:rsidRPr="00021370">
        <w:rPr>
          <w:rFonts w:ascii="Times New Roman" w:hAnsi="Times New Roman" w:cs="Times New Roman"/>
        </w:rPr>
        <w:t xml:space="preserve">к </w:t>
      </w:r>
      <w:r>
        <w:rPr>
          <w:rFonts w:ascii="Times New Roman" w:hAnsi="Times New Roman" w:cs="Times New Roman"/>
        </w:rPr>
        <w:t>постановлению поселковой администрации</w:t>
      </w:r>
    </w:p>
    <w:p w:rsidR="00021370" w:rsidRPr="00021370" w:rsidRDefault="00021370" w:rsidP="00021370">
      <w:pPr>
        <w:spacing w:after="0" w:line="240" w:lineRule="auto"/>
        <w:ind w:firstLine="709"/>
        <w:jc w:val="right"/>
        <w:rPr>
          <w:rFonts w:ascii="Times New Roman" w:hAnsi="Times New Roman" w:cs="Times New Roman"/>
        </w:rPr>
      </w:pPr>
      <w:r w:rsidRPr="00021370">
        <w:rPr>
          <w:rFonts w:ascii="Times New Roman" w:hAnsi="Times New Roman" w:cs="Times New Roman"/>
        </w:rPr>
        <w:t>СП «Поселок Детчино»</w:t>
      </w:r>
    </w:p>
    <w:p w:rsidR="00021370" w:rsidRPr="00021370" w:rsidRDefault="00021370" w:rsidP="00021370">
      <w:pPr>
        <w:spacing w:after="0" w:line="240" w:lineRule="auto"/>
        <w:ind w:firstLine="709"/>
        <w:jc w:val="right"/>
        <w:rPr>
          <w:rFonts w:ascii="Times New Roman" w:hAnsi="Times New Roman" w:cs="Times New Roman"/>
          <w:sz w:val="28"/>
          <w:szCs w:val="28"/>
        </w:rPr>
      </w:pPr>
      <w:r w:rsidRPr="00021370">
        <w:rPr>
          <w:rFonts w:ascii="Times New Roman" w:hAnsi="Times New Roman" w:cs="Times New Roman"/>
        </w:rPr>
        <w:t xml:space="preserve">от </w:t>
      </w:r>
      <w:r>
        <w:rPr>
          <w:rFonts w:ascii="Times New Roman" w:hAnsi="Times New Roman" w:cs="Times New Roman"/>
        </w:rPr>
        <w:t>20.09.2023</w:t>
      </w:r>
      <w:r w:rsidRPr="00021370">
        <w:rPr>
          <w:rFonts w:ascii="Times New Roman" w:hAnsi="Times New Roman" w:cs="Times New Roman"/>
        </w:rPr>
        <w:t xml:space="preserve">  </w:t>
      </w:r>
      <w:proofErr w:type="spellStart"/>
      <w:r w:rsidRPr="00021370">
        <w:rPr>
          <w:rFonts w:ascii="Times New Roman" w:hAnsi="Times New Roman" w:cs="Times New Roman"/>
        </w:rPr>
        <w:t>г№</w:t>
      </w:r>
      <w:proofErr w:type="spellEnd"/>
      <w:r w:rsidRPr="00021370">
        <w:rPr>
          <w:rFonts w:ascii="Times New Roman" w:hAnsi="Times New Roman" w:cs="Times New Roman"/>
        </w:rPr>
        <w:t xml:space="preserve"> </w:t>
      </w:r>
      <w:r>
        <w:rPr>
          <w:rFonts w:ascii="Times New Roman" w:hAnsi="Times New Roman" w:cs="Times New Roman"/>
        </w:rPr>
        <w:t>171</w:t>
      </w:r>
    </w:p>
    <w:p w:rsidR="00021370" w:rsidRDefault="00021370" w:rsidP="00021370">
      <w:pPr>
        <w:jc w:val="both"/>
        <w:rPr>
          <w:b/>
          <w:sz w:val="26"/>
          <w:szCs w:val="26"/>
        </w:rPr>
      </w:pPr>
    </w:p>
    <w:p w:rsidR="00021370" w:rsidRPr="00920A66" w:rsidRDefault="00021370" w:rsidP="00021370">
      <w:pPr>
        <w:pStyle w:val="ConsPlusNormal"/>
        <w:jc w:val="center"/>
        <w:outlineLvl w:val="0"/>
        <w:rPr>
          <w:rFonts w:ascii="Times New Roman" w:hAnsi="Times New Roman" w:cs="Times New Roman"/>
          <w:b/>
          <w:sz w:val="24"/>
          <w:szCs w:val="24"/>
        </w:rPr>
      </w:pPr>
      <w:r w:rsidRPr="00920A66">
        <w:rPr>
          <w:rFonts w:ascii="Times New Roman" w:hAnsi="Times New Roman" w:cs="Times New Roman"/>
          <w:b/>
          <w:sz w:val="24"/>
          <w:szCs w:val="24"/>
        </w:rPr>
        <w:t xml:space="preserve">Порядок </w:t>
      </w:r>
    </w:p>
    <w:p w:rsidR="00021370" w:rsidRPr="00920A66" w:rsidRDefault="00021370" w:rsidP="00021370">
      <w:pPr>
        <w:pStyle w:val="ConsPlusNormal"/>
        <w:jc w:val="center"/>
        <w:outlineLvl w:val="0"/>
        <w:rPr>
          <w:rFonts w:ascii="Times New Roman" w:hAnsi="Times New Roman" w:cs="Times New Roman"/>
          <w:b/>
          <w:sz w:val="24"/>
          <w:szCs w:val="24"/>
        </w:rPr>
      </w:pPr>
      <w:r w:rsidRPr="00920A66">
        <w:rPr>
          <w:rFonts w:ascii="Times New Roman" w:hAnsi="Times New Roman" w:cs="Times New Roman"/>
          <w:b/>
          <w:sz w:val="24"/>
          <w:szCs w:val="24"/>
        </w:rPr>
        <w:t>создания координационных или совещательных органов в области</w:t>
      </w:r>
    </w:p>
    <w:p w:rsidR="00021370" w:rsidRPr="00920A66" w:rsidRDefault="00021370" w:rsidP="00021370">
      <w:pPr>
        <w:pStyle w:val="ConsPlusNormal"/>
        <w:jc w:val="center"/>
        <w:outlineLvl w:val="0"/>
        <w:rPr>
          <w:rFonts w:ascii="Times New Roman" w:hAnsi="Times New Roman" w:cs="Times New Roman"/>
          <w:b/>
          <w:sz w:val="24"/>
          <w:szCs w:val="24"/>
        </w:rPr>
      </w:pPr>
      <w:r w:rsidRPr="00920A66">
        <w:rPr>
          <w:rFonts w:ascii="Times New Roman" w:hAnsi="Times New Roman" w:cs="Times New Roman"/>
          <w:b/>
          <w:sz w:val="24"/>
          <w:szCs w:val="24"/>
        </w:rPr>
        <w:t xml:space="preserve"> развития малого и среднего предпринимательства на территории </w:t>
      </w:r>
    </w:p>
    <w:p w:rsidR="00021370" w:rsidRDefault="00021370" w:rsidP="00021370">
      <w:pPr>
        <w:pStyle w:val="ConsPlusNormal"/>
        <w:jc w:val="center"/>
        <w:outlineLvl w:val="0"/>
        <w:rPr>
          <w:rFonts w:ascii="Times New Roman" w:hAnsi="Times New Roman" w:cs="Times New Roman"/>
          <w:b/>
          <w:sz w:val="24"/>
          <w:szCs w:val="24"/>
        </w:rPr>
      </w:pPr>
      <w:r w:rsidRPr="00920A66">
        <w:rPr>
          <w:rFonts w:ascii="Times New Roman" w:hAnsi="Times New Roman" w:cs="Times New Roman"/>
          <w:b/>
          <w:sz w:val="24"/>
          <w:szCs w:val="24"/>
        </w:rPr>
        <w:t xml:space="preserve">сельского поселения «Поселок Детчино» </w:t>
      </w:r>
    </w:p>
    <w:p w:rsidR="00021370" w:rsidRPr="00920A66" w:rsidRDefault="00021370" w:rsidP="00021370">
      <w:pPr>
        <w:pStyle w:val="ConsPlusNormal"/>
        <w:jc w:val="center"/>
        <w:outlineLvl w:val="0"/>
        <w:rPr>
          <w:rFonts w:ascii="Times New Roman" w:hAnsi="Times New Roman" w:cs="Times New Roman"/>
          <w:b/>
          <w:sz w:val="24"/>
          <w:szCs w:val="24"/>
        </w:rPr>
      </w:pPr>
      <w:proofErr w:type="spellStart"/>
      <w:r w:rsidRPr="00920A66">
        <w:rPr>
          <w:rFonts w:ascii="Times New Roman" w:hAnsi="Times New Roman" w:cs="Times New Roman"/>
          <w:b/>
          <w:sz w:val="24"/>
          <w:szCs w:val="24"/>
        </w:rPr>
        <w:t>Малоярославецкого</w:t>
      </w:r>
      <w:proofErr w:type="spellEnd"/>
      <w:r w:rsidRPr="00920A66">
        <w:rPr>
          <w:rFonts w:ascii="Times New Roman" w:hAnsi="Times New Roman" w:cs="Times New Roman"/>
          <w:b/>
          <w:sz w:val="24"/>
          <w:szCs w:val="24"/>
        </w:rPr>
        <w:t xml:space="preserve"> района Калужской области</w:t>
      </w:r>
    </w:p>
    <w:p w:rsidR="00021370" w:rsidRDefault="00021370" w:rsidP="00021370">
      <w:pPr>
        <w:pStyle w:val="ConsPlusNormal"/>
        <w:jc w:val="center"/>
        <w:outlineLvl w:val="0"/>
        <w:rPr>
          <w:rFonts w:ascii="Times New Roman" w:hAnsi="Times New Roman" w:cs="Times New Roman"/>
          <w:b/>
          <w:sz w:val="24"/>
          <w:szCs w:val="24"/>
        </w:rPr>
      </w:pPr>
    </w:p>
    <w:p w:rsidR="00021370" w:rsidRPr="00FE410C" w:rsidRDefault="00021370" w:rsidP="00021370">
      <w:pPr>
        <w:pStyle w:val="ConsPlusNormal"/>
        <w:widowControl/>
        <w:numPr>
          <w:ilvl w:val="0"/>
          <w:numId w:val="5"/>
        </w:numPr>
        <w:adjustRightInd w:val="0"/>
        <w:jc w:val="center"/>
        <w:outlineLvl w:val="0"/>
        <w:rPr>
          <w:rFonts w:ascii="Times New Roman" w:hAnsi="Times New Roman" w:cs="Times New Roman"/>
          <w:b/>
          <w:sz w:val="24"/>
          <w:szCs w:val="24"/>
        </w:rPr>
      </w:pPr>
      <w:r w:rsidRPr="00FE410C">
        <w:rPr>
          <w:rFonts w:ascii="Times New Roman" w:hAnsi="Times New Roman" w:cs="Times New Roman"/>
          <w:b/>
          <w:sz w:val="24"/>
          <w:szCs w:val="24"/>
        </w:rPr>
        <w:t xml:space="preserve">Общие положения </w:t>
      </w:r>
    </w:p>
    <w:p w:rsidR="00021370" w:rsidRPr="00DE17B2" w:rsidRDefault="00021370" w:rsidP="00021370">
      <w:pPr>
        <w:pStyle w:val="ConsPlusNormal"/>
        <w:ind w:left="720"/>
        <w:outlineLvl w:val="0"/>
        <w:rPr>
          <w:rFonts w:ascii="Times New Roman" w:hAnsi="Times New Roman" w:cs="Times New Roman"/>
          <w:sz w:val="24"/>
          <w:szCs w:val="24"/>
        </w:rPr>
      </w:pPr>
    </w:p>
    <w:p w:rsidR="00021370" w:rsidRPr="00FE410C" w:rsidRDefault="00021370" w:rsidP="00021370">
      <w:pPr>
        <w:pStyle w:val="ConsPlusNormal"/>
        <w:jc w:val="both"/>
        <w:outlineLvl w:val="0"/>
        <w:rPr>
          <w:rFonts w:ascii="Times New Roman" w:hAnsi="Times New Roman" w:cs="Times New Roman"/>
          <w:sz w:val="24"/>
          <w:szCs w:val="24"/>
        </w:rPr>
      </w:pPr>
      <w:proofErr w:type="gramStart"/>
      <w:r>
        <w:rPr>
          <w:rFonts w:ascii="Times New Roman" w:hAnsi="Times New Roman" w:cs="Times New Roman"/>
          <w:sz w:val="24"/>
          <w:szCs w:val="24"/>
        </w:rPr>
        <w:t>1.1.</w:t>
      </w:r>
      <w:r w:rsidRPr="00FE410C">
        <w:rPr>
          <w:rFonts w:ascii="Times New Roman" w:hAnsi="Times New Roman" w:cs="Times New Roman"/>
          <w:sz w:val="24"/>
          <w:szCs w:val="24"/>
        </w:rPr>
        <w:t xml:space="preserve">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w:t>
      </w:r>
      <w:r>
        <w:rPr>
          <w:rFonts w:ascii="Times New Roman" w:hAnsi="Times New Roman" w:cs="Times New Roman"/>
          <w:sz w:val="24"/>
          <w:szCs w:val="24"/>
        </w:rPr>
        <w:t>«Поселок Детчино»</w:t>
      </w:r>
      <w:r w:rsidRPr="00FE410C">
        <w:rPr>
          <w:rFonts w:ascii="Times New Roman" w:hAnsi="Times New Roman" w:cs="Times New Roman"/>
          <w:sz w:val="24"/>
          <w:szCs w:val="24"/>
        </w:rPr>
        <w:t xml:space="preserve"> (далее - Порядок) разработан в соответствии с Федеральным законом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w:t>
      </w:r>
      <w:proofErr w:type="gramEnd"/>
      <w:r w:rsidRPr="00FE410C">
        <w:rPr>
          <w:rFonts w:ascii="Times New Roman" w:hAnsi="Times New Roman" w:cs="Times New Roman"/>
          <w:sz w:val="24"/>
          <w:szCs w:val="24"/>
        </w:rPr>
        <w:t xml:space="preserve"> малого и среднего предпринимательства на территории сельского поселения </w:t>
      </w:r>
      <w:r>
        <w:rPr>
          <w:rFonts w:ascii="Times New Roman" w:hAnsi="Times New Roman" w:cs="Times New Roman"/>
          <w:sz w:val="24"/>
          <w:szCs w:val="24"/>
        </w:rPr>
        <w:t>«Поселок Детчино»</w:t>
      </w:r>
      <w:r w:rsidRPr="00FE410C">
        <w:rPr>
          <w:rFonts w:ascii="Times New Roman" w:hAnsi="Times New Roman" w:cs="Times New Roman"/>
          <w:sz w:val="24"/>
          <w:szCs w:val="24"/>
        </w:rPr>
        <w:t xml:space="preserve"> (далее - координационные или совещательные органы). Понятия и термины, используемые в настоящем Порядке, применяются в значениях, определенных Законом 209-ФЗ. </w:t>
      </w:r>
    </w:p>
    <w:p w:rsidR="00021370" w:rsidRDefault="00021370" w:rsidP="00021370">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1.2.</w:t>
      </w:r>
      <w:r w:rsidRPr="00DE17B2">
        <w:rPr>
          <w:rFonts w:ascii="Times New Roman" w:hAnsi="Times New Roman" w:cs="Times New Roman"/>
          <w:sz w:val="24"/>
          <w:szCs w:val="24"/>
        </w:rPr>
        <w:t xml:space="preserve">Координационные или совещательные органы в своей деятельности руководствуются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Калужской области, постановлениями и распоряжениями губернатора Калужской области, муниципальными правовыми актами сельского поселения </w:t>
      </w:r>
      <w:r>
        <w:rPr>
          <w:rFonts w:ascii="Times New Roman" w:hAnsi="Times New Roman" w:cs="Times New Roman"/>
          <w:sz w:val="24"/>
          <w:szCs w:val="24"/>
        </w:rPr>
        <w:t>«Поселок Детчино», а также настоящим Порядком.</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w:t>
      </w:r>
      <w:r>
        <w:rPr>
          <w:rFonts w:ascii="Times New Roman" w:hAnsi="Times New Roman" w:cs="Times New Roman"/>
          <w:sz w:val="24"/>
          <w:szCs w:val="24"/>
        </w:rPr>
        <w:t>анизациями сельского поселения «Поселок Детчино»</w:t>
      </w:r>
      <w:r w:rsidRPr="00DE17B2">
        <w:rPr>
          <w:rFonts w:ascii="Times New Roman" w:hAnsi="Times New Roman" w:cs="Times New Roman"/>
          <w:sz w:val="24"/>
          <w:szCs w:val="24"/>
        </w:rPr>
        <w:t xml:space="preserve">, выражающими интересы субъектов малого и среднего предпринимательства.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1.4. Координационные или совещательные органы создаются в целях: </w:t>
      </w:r>
    </w:p>
    <w:p w:rsidR="00021370" w:rsidRDefault="00021370" w:rsidP="00021370">
      <w:pPr>
        <w:pStyle w:val="ConsPlusNormal"/>
        <w:ind w:firstLine="708"/>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1370" w:rsidRDefault="00021370" w:rsidP="00021370">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E17B2">
        <w:rPr>
          <w:rFonts w:ascii="Times New Roman" w:hAnsi="Times New Roman" w:cs="Times New Roman"/>
          <w:sz w:val="24"/>
          <w:szCs w:val="24"/>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1370" w:rsidRDefault="00021370" w:rsidP="00021370">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E17B2">
        <w:rPr>
          <w:rFonts w:ascii="Times New Roman" w:hAnsi="Times New Roman" w:cs="Times New Roman"/>
          <w:sz w:val="24"/>
          <w:szCs w:val="24"/>
        </w:rPr>
        <w:t xml:space="preserve">проведения общественной экспертизы проектов муниципальных правовых актов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регулирующих развитие малого и среднего предпринимательства на территории сельского поселен</w:t>
      </w:r>
      <w:r>
        <w:rPr>
          <w:rFonts w:ascii="Times New Roman" w:hAnsi="Times New Roman" w:cs="Times New Roman"/>
          <w:sz w:val="24"/>
          <w:szCs w:val="24"/>
        </w:rPr>
        <w:t>ия;</w:t>
      </w:r>
    </w:p>
    <w:p w:rsidR="00021370" w:rsidRDefault="00021370" w:rsidP="00021370">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E17B2">
        <w:rPr>
          <w:rFonts w:ascii="Times New Roman" w:hAnsi="Times New Roman" w:cs="Times New Roman"/>
          <w:sz w:val="24"/>
          <w:szCs w:val="24"/>
        </w:rPr>
        <w:t xml:space="preserve">выработки рекомендаций органам местного самоуправления сельского поселения </w:t>
      </w:r>
      <w:r>
        <w:rPr>
          <w:rFonts w:ascii="Times New Roman" w:hAnsi="Times New Roman" w:cs="Times New Roman"/>
          <w:sz w:val="24"/>
          <w:szCs w:val="24"/>
        </w:rPr>
        <w:t xml:space="preserve">«Поселок Детчино» </w:t>
      </w:r>
      <w:r w:rsidRPr="00DE17B2">
        <w:rPr>
          <w:rFonts w:ascii="Times New Roman" w:hAnsi="Times New Roman" w:cs="Times New Roman"/>
          <w:sz w:val="24"/>
          <w:szCs w:val="24"/>
        </w:rPr>
        <w:t>при определении приоритетов в области развития малого и среднего предпринимательства;</w:t>
      </w:r>
    </w:p>
    <w:p w:rsidR="00021370" w:rsidRDefault="00021370" w:rsidP="00021370">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E17B2">
        <w:rPr>
          <w:rFonts w:ascii="Times New Roman" w:hAnsi="Times New Roman" w:cs="Times New Roman"/>
          <w:sz w:val="24"/>
          <w:szCs w:val="24"/>
        </w:rPr>
        <w:t xml:space="preserve"> </w:t>
      </w:r>
      <w:r>
        <w:rPr>
          <w:rFonts w:ascii="Times New Roman" w:hAnsi="Times New Roman" w:cs="Times New Roman"/>
          <w:sz w:val="24"/>
          <w:szCs w:val="24"/>
        </w:rPr>
        <w:tab/>
      </w:r>
      <w:r w:rsidRPr="00DE17B2">
        <w:rPr>
          <w:rFonts w:ascii="Times New Roman" w:hAnsi="Times New Roman" w:cs="Times New Roman"/>
          <w:sz w:val="24"/>
          <w:szCs w:val="24"/>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21370" w:rsidRDefault="00021370" w:rsidP="00021370">
      <w:pPr>
        <w:pStyle w:val="ConsPlusNormal"/>
        <w:jc w:val="both"/>
        <w:outlineLvl w:val="0"/>
        <w:rPr>
          <w:rFonts w:ascii="Times New Roman" w:hAnsi="Times New Roman" w:cs="Times New Roman"/>
          <w:sz w:val="24"/>
          <w:szCs w:val="24"/>
        </w:rPr>
      </w:pPr>
    </w:p>
    <w:p w:rsidR="00021370" w:rsidRPr="00FE410C" w:rsidRDefault="00021370" w:rsidP="00021370">
      <w:pPr>
        <w:pStyle w:val="ConsPlusNormal"/>
        <w:widowControl/>
        <w:numPr>
          <w:ilvl w:val="0"/>
          <w:numId w:val="5"/>
        </w:numPr>
        <w:adjustRightInd w:val="0"/>
        <w:jc w:val="center"/>
        <w:outlineLvl w:val="0"/>
        <w:rPr>
          <w:rFonts w:ascii="Times New Roman" w:hAnsi="Times New Roman" w:cs="Times New Roman"/>
          <w:b/>
          <w:sz w:val="24"/>
          <w:szCs w:val="24"/>
        </w:rPr>
      </w:pPr>
      <w:r w:rsidRPr="00FE410C">
        <w:rPr>
          <w:rFonts w:ascii="Times New Roman" w:hAnsi="Times New Roman" w:cs="Times New Roman"/>
          <w:b/>
          <w:sz w:val="24"/>
          <w:szCs w:val="24"/>
        </w:rPr>
        <w:lastRenderedPageBreak/>
        <w:t>Порядок создания координационных или совещательных органов</w:t>
      </w:r>
    </w:p>
    <w:p w:rsidR="00021370" w:rsidRDefault="00021370" w:rsidP="00021370">
      <w:pPr>
        <w:pStyle w:val="ConsPlusNormal"/>
        <w:ind w:left="720"/>
        <w:outlineLvl w:val="0"/>
        <w:rPr>
          <w:rFonts w:ascii="Times New Roman" w:hAnsi="Times New Roman" w:cs="Times New Roman"/>
          <w:sz w:val="24"/>
          <w:szCs w:val="24"/>
        </w:rPr>
      </w:pP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2.1. Координационные или совещательные органы создаются по инициативе: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1) органов местного самоуправления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3) некоммерческой организации, зарегистрированной и осуществляющей свою деятельность на территории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выражающей интересы субъектов малого и среднего предпринимательства (далее - некоммерческая организация);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2.2. Инициаторы создания координационного или совещательного органа, указанные в подпунктах 2, 3, 4 пункта 2.1 настоящего Порядка, направляют в администрацию сельского поселения </w:t>
      </w:r>
      <w:r>
        <w:rPr>
          <w:rFonts w:ascii="Times New Roman" w:hAnsi="Times New Roman" w:cs="Times New Roman"/>
          <w:sz w:val="24"/>
          <w:szCs w:val="24"/>
        </w:rPr>
        <w:t xml:space="preserve">«Поселок Детчино» </w:t>
      </w:r>
      <w:r w:rsidRPr="00DE17B2">
        <w:rPr>
          <w:rFonts w:ascii="Times New Roman" w:hAnsi="Times New Roman" w:cs="Times New Roman"/>
          <w:sz w:val="24"/>
          <w:szCs w:val="24"/>
        </w:rPr>
        <w:t>в письменной форме предложение о создании координационного или совещательного органа (далее - предложение).</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 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 </w:t>
      </w:r>
    </w:p>
    <w:p w:rsidR="00021370" w:rsidRDefault="00021370" w:rsidP="00021370">
      <w:pPr>
        <w:pStyle w:val="ConsPlusNormal"/>
        <w:jc w:val="both"/>
        <w:outlineLvl w:val="0"/>
        <w:rPr>
          <w:rFonts w:ascii="Times New Roman" w:hAnsi="Times New Roman" w:cs="Times New Roman"/>
          <w:sz w:val="24"/>
          <w:szCs w:val="24"/>
        </w:rPr>
      </w:pPr>
      <w:proofErr w:type="gramStart"/>
      <w:r w:rsidRPr="00DE17B2">
        <w:rPr>
          <w:rFonts w:ascii="Times New Roman" w:hAnsi="Times New Roman" w:cs="Times New Roman"/>
          <w:sz w:val="24"/>
          <w:szCs w:val="24"/>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заверенные руководителем организации (индивидуальным предпринимателем) и печатью (при наличии).</w:t>
      </w:r>
      <w:proofErr w:type="gramEnd"/>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2.3. Предложение о создании координационного или совещательного органа регистрируется в администрации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в день его поступления.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2.4. Поступившее предложение рассматривается администрацией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в течение 30 календарных дней со дня его регистрации.</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По результатам рассмотрения предложения администрацией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принимается одно из следующих решений:</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1) о создании координационного или совещательного органа;</w:t>
      </w:r>
    </w:p>
    <w:p w:rsidR="00021370" w:rsidRDefault="00021370" w:rsidP="00021370">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Pr="00DE17B2">
        <w:rPr>
          <w:rFonts w:ascii="Times New Roman" w:hAnsi="Times New Roman" w:cs="Times New Roman"/>
          <w:sz w:val="24"/>
          <w:szCs w:val="24"/>
        </w:rPr>
        <w:t xml:space="preserve">об отказе в создании координационного или совещательного органа. </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По результатам рассмотрения предложения инициатор письменно у</w:t>
      </w:r>
      <w:r>
        <w:rPr>
          <w:rFonts w:ascii="Times New Roman" w:hAnsi="Times New Roman" w:cs="Times New Roman"/>
          <w:sz w:val="24"/>
          <w:szCs w:val="24"/>
        </w:rPr>
        <w:t>ведомляется о принятом решении.</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2.5. Основаниями для отказа в создании координационного или совещательного органа являются: </w:t>
      </w:r>
      <w:r>
        <w:rPr>
          <w:rFonts w:ascii="Times New Roman" w:hAnsi="Times New Roman" w:cs="Times New Roman"/>
          <w:sz w:val="24"/>
          <w:szCs w:val="24"/>
        </w:rPr>
        <w:t xml:space="preserve">1) </w:t>
      </w:r>
      <w:r w:rsidRPr="00DE17B2">
        <w:rPr>
          <w:rFonts w:ascii="Times New Roman" w:hAnsi="Times New Roman" w:cs="Times New Roman"/>
          <w:sz w:val="24"/>
          <w:szCs w:val="24"/>
        </w:rPr>
        <w:t>направление предложения инициатором, не указанным в пункте 2.1 настоящего Порядка;</w:t>
      </w:r>
    </w:p>
    <w:p w:rsidR="00021370" w:rsidRDefault="00021370" w:rsidP="00021370">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2) </w:t>
      </w:r>
      <w:r w:rsidRPr="00DE17B2">
        <w:rPr>
          <w:rFonts w:ascii="Times New Roman" w:hAnsi="Times New Roman" w:cs="Times New Roman"/>
          <w:sz w:val="24"/>
          <w:szCs w:val="24"/>
        </w:rPr>
        <w:t>направление инициатором предложения, не соответствующего требованиям пункта 2.2</w:t>
      </w:r>
      <w:r>
        <w:rPr>
          <w:rFonts w:ascii="Times New Roman" w:hAnsi="Times New Roman" w:cs="Times New Roman"/>
          <w:sz w:val="24"/>
          <w:szCs w:val="24"/>
        </w:rPr>
        <w:t xml:space="preserve"> </w:t>
      </w:r>
      <w:r w:rsidRPr="00DE17B2">
        <w:rPr>
          <w:rFonts w:ascii="Times New Roman" w:hAnsi="Times New Roman" w:cs="Times New Roman"/>
          <w:sz w:val="24"/>
          <w:szCs w:val="24"/>
        </w:rPr>
        <w:t>настоящего Порядка;</w:t>
      </w:r>
    </w:p>
    <w:p w:rsidR="00021370" w:rsidRDefault="00021370" w:rsidP="00021370">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DE17B2">
        <w:rPr>
          <w:rFonts w:ascii="Times New Roman" w:hAnsi="Times New Roman" w:cs="Times New Roman"/>
          <w:sz w:val="24"/>
          <w:szCs w:val="24"/>
        </w:rPr>
        <w:t>наличие в представленных инициатором документах неполной и (или) недостоверной информации.</w:t>
      </w:r>
    </w:p>
    <w:p w:rsidR="00021370" w:rsidRDefault="00021370" w:rsidP="00021370">
      <w:pPr>
        <w:pStyle w:val="ConsPlusNormal"/>
        <w:jc w:val="both"/>
        <w:outlineLvl w:val="0"/>
        <w:rPr>
          <w:rFonts w:ascii="Times New Roman" w:hAnsi="Times New Roman" w:cs="Times New Roman"/>
          <w:sz w:val="24"/>
          <w:szCs w:val="24"/>
        </w:rPr>
      </w:pPr>
      <w:r w:rsidRPr="00DE17B2">
        <w:rPr>
          <w:rFonts w:ascii="Times New Roman" w:hAnsi="Times New Roman" w:cs="Times New Roman"/>
          <w:sz w:val="24"/>
          <w:szCs w:val="24"/>
        </w:rPr>
        <w:t>2.6. Координационные или совещательные органы образуются в форме совета и утверждаются постановлением администрации сельского поселения настоящего, которое подлежит опубликованию</w:t>
      </w:r>
      <w:r>
        <w:rPr>
          <w:rFonts w:ascii="Times New Roman" w:hAnsi="Times New Roman" w:cs="Times New Roman"/>
          <w:sz w:val="24"/>
          <w:szCs w:val="24"/>
        </w:rPr>
        <w:t xml:space="preserve"> (обнародованию)</w:t>
      </w:r>
      <w:r w:rsidRPr="00DE17B2">
        <w:rPr>
          <w:rFonts w:ascii="Times New Roman" w:hAnsi="Times New Roman" w:cs="Times New Roman"/>
          <w:sz w:val="24"/>
          <w:szCs w:val="24"/>
        </w:rPr>
        <w:t xml:space="preserve"> на официальном сайте администрации сельского поселения </w:t>
      </w:r>
      <w:r>
        <w:rPr>
          <w:rFonts w:ascii="Times New Roman" w:hAnsi="Times New Roman" w:cs="Times New Roman"/>
          <w:sz w:val="24"/>
          <w:szCs w:val="24"/>
        </w:rPr>
        <w:t xml:space="preserve">«Поселок Детчино» </w:t>
      </w:r>
      <w:r w:rsidRPr="00DE17B2">
        <w:rPr>
          <w:rFonts w:ascii="Times New Roman" w:hAnsi="Times New Roman" w:cs="Times New Roman"/>
          <w:sz w:val="24"/>
          <w:szCs w:val="24"/>
        </w:rPr>
        <w:t>в информационно-телекоммуникационной сети «Интернет».</w:t>
      </w:r>
    </w:p>
    <w:p w:rsidR="00021370" w:rsidRDefault="00021370" w:rsidP="00021370">
      <w:pPr>
        <w:pStyle w:val="ConsPlusNormal"/>
        <w:jc w:val="both"/>
        <w:outlineLvl w:val="0"/>
        <w:rPr>
          <w:rFonts w:ascii="Times New Roman" w:hAnsi="Times New Roman" w:cs="Times New Roman"/>
          <w:sz w:val="24"/>
          <w:szCs w:val="24"/>
        </w:rPr>
      </w:pPr>
    </w:p>
    <w:p w:rsidR="004F1945" w:rsidRDefault="004F1945" w:rsidP="004F1945">
      <w:pPr>
        <w:pStyle w:val="ConsPlusNormal"/>
        <w:widowControl/>
        <w:adjustRightInd w:val="0"/>
        <w:ind w:left="720"/>
        <w:outlineLvl w:val="0"/>
        <w:rPr>
          <w:rFonts w:ascii="Times New Roman" w:hAnsi="Times New Roman" w:cs="Times New Roman"/>
          <w:b/>
          <w:sz w:val="24"/>
          <w:szCs w:val="24"/>
        </w:rPr>
      </w:pPr>
    </w:p>
    <w:p w:rsidR="00021370" w:rsidRDefault="00021370" w:rsidP="00021370">
      <w:pPr>
        <w:pStyle w:val="ConsPlusNormal"/>
        <w:widowControl/>
        <w:numPr>
          <w:ilvl w:val="0"/>
          <w:numId w:val="5"/>
        </w:numPr>
        <w:adjustRightInd w:val="0"/>
        <w:jc w:val="center"/>
        <w:outlineLvl w:val="0"/>
        <w:rPr>
          <w:rFonts w:ascii="Times New Roman" w:hAnsi="Times New Roman" w:cs="Times New Roman"/>
          <w:b/>
          <w:sz w:val="24"/>
          <w:szCs w:val="24"/>
        </w:rPr>
      </w:pPr>
      <w:r w:rsidRPr="00632AA4">
        <w:rPr>
          <w:rFonts w:ascii="Times New Roman" w:hAnsi="Times New Roman" w:cs="Times New Roman"/>
          <w:b/>
          <w:sz w:val="24"/>
          <w:szCs w:val="24"/>
        </w:rPr>
        <w:lastRenderedPageBreak/>
        <w:t>Состав координационного или совещательного органа</w:t>
      </w:r>
    </w:p>
    <w:p w:rsidR="00021370" w:rsidRPr="00632AA4" w:rsidRDefault="00021370" w:rsidP="00021370">
      <w:pPr>
        <w:pStyle w:val="ConsPlusNormal"/>
        <w:ind w:left="720"/>
        <w:jc w:val="both"/>
        <w:outlineLvl w:val="0"/>
        <w:rPr>
          <w:rFonts w:ascii="Times New Roman" w:hAnsi="Times New Roman" w:cs="Times New Roman"/>
          <w:b/>
          <w:sz w:val="24"/>
          <w:szCs w:val="24"/>
        </w:rPr>
      </w:pPr>
    </w:p>
    <w:p w:rsidR="00021370" w:rsidRDefault="00021370" w:rsidP="00021370">
      <w:pPr>
        <w:pStyle w:val="ConsPlusNormal"/>
        <w:widowControl/>
        <w:numPr>
          <w:ilvl w:val="1"/>
          <w:numId w:val="5"/>
        </w:numPr>
        <w:adjustRightInd w:val="0"/>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Координационный или совещательный орган состоит из председателя, заместителя </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председателя, секретаря и членов координационного или совещательного органа. </w:t>
      </w:r>
    </w:p>
    <w:p w:rsidR="00021370" w:rsidRDefault="00021370" w:rsidP="00021370">
      <w:pPr>
        <w:pStyle w:val="ConsPlusNormal"/>
        <w:ind w:left="142"/>
        <w:jc w:val="both"/>
        <w:outlineLvl w:val="0"/>
        <w:rPr>
          <w:rFonts w:ascii="Times New Roman" w:hAnsi="Times New Roman" w:cs="Times New Roman"/>
          <w:sz w:val="24"/>
          <w:szCs w:val="24"/>
        </w:rPr>
      </w:pPr>
      <w:proofErr w:type="gramStart"/>
      <w:r w:rsidRPr="00DE17B2">
        <w:rPr>
          <w:rFonts w:ascii="Times New Roman" w:hAnsi="Times New Roman" w:cs="Times New Roman"/>
          <w:sz w:val="24"/>
          <w:szCs w:val="24"/>
        </w:rPr>
        <w:t xml:space="preserve">При формировании состава координационного или совещательного органа администрацией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на официальном сайте администрации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 - место и срок подачи предложений по кандидатурам в члены координационного или совещательного органа (далее - заявление о приеме);</w:t>
      </w:r>
      <w:proofErr w:type="gramEnd"/>
      <w:r w:rsidRPr="00DE17B2">
        <w:rPr>
          <w:rFonts w:ascii="Times New Roman" w:hAnsi="Times New Roman" w:cs="Times New Roman"/>
          <w:sz w:val="24"/>
          <w:szCs w:val="24"/>
        </w:rPr>
        <w:t xml:space="preserve"> - форма заявления о приеме; - условия подачи заявлений о приеме; - количество кандидатур в члены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в течение десяти рабочих дней со дня окончания срока подачи заявлений о приеме. 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исходя из времени поступления заявлений о приеме. Основаниями для отказа во включении кандидатуры членом координационного или совещательного органа являются:</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 - подача заявления о приеме по истечении срока, указанного в извещении;</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 - несоответствие условиям подачи заявлений, указанным в извещении;</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 - наличие принятого решения о включении кандидатур членом координационного или совещательного органа по количеству, указанному в извещении.</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не позднее пяти рабочих дней со дня принятия соответствующего решения.</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3.3. </w:t>
      </w:r>
      <w:proofErr w:type="gramStart"/>
      <w:r w:rsidRPr="00DE17B2">
        <w:rPr>
          <w:rFonts w:ascii="Times New Roman" w:hAnsi="Times New Roman" w:cs="Times New Roman"/>
          <w:sz w:val="24"/>
          <w:szCs w:val="24"/>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w:t>
      </w:r>
      <w:proofErr w:type="gramEnd"/>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w:t>
      </w:r>
      <w:r>
        <w:rPr>
          <w:rFonts w:ascii="Times New Roman" w:hAnsi="Times New Roman" w:cs="Times New Roman"/>
          <w:sz w:val="24"/>
          <w:szCs w:val="24"/>
        </w:rPr>
        <w:t>льного органа в его отсутствие.</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3.7. Секретарем координационного или совещательного органа является представитель администрации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замещающий должность муниципальной службы.</w:t>
      </w:r>
    </w:p>
    <w:p w:rsidR="00021370" w:rsidRDefault="00021370" w:rsidP="00021370">
      <w:pPr>
        <w:pStyle w:val="ConsPlusNormal"/>
        <w:ind w:left="142"/>
        <w:jc w:val="both"/>
        <w:outlineLvl w:val="0"/>
        <w:rPr>
          <w:rFonts w:ascii="Times New Roman" w:hAnsi="Times New Roman" w:cs="Times New Roman"/>
          <w:sz w:val="24"/>
          <w:szCs w:val="24"/>
        </w:rPr>
      </w:pPr>
    </w:p>
    <w:p w:rsidR="00DA307A" w:rsidRDefault="00DA307A" w:rsidP="00DA307A">
      <w:pPr>
        <w:pStyle w:val="ConsPlusNormal"/>
        <w:widowControl/>
        <w:adjustRightInd w:val="0"/>
        <w:ind w:left="720"/>
        <w:outlineLvl w:val="0"/>
        <w:rPr>
          <w:rFonts w:ascii="Times New Roman" w:hAnsi="Times New Roman" w:cs="Times New Roman"/>
          <w:b/>
          <w:sz w:val="24"/>
          <w:szCs w:val="24"/>
        </w:rPr>
      </w:pPr>
    </w:p>
    <w:p w:rsidR="00DA307A" w:rsidRDefault="00DA307A" w:rsidP="00DA307A">
      <w:pPr>
        <w:pStyle w:val="ConsPlusNormal"/>
        <w:widowControl/>
        <w:adjustRightInd w:val="0"/>
        <w:ind w:left="720"/>
        <w:outlineLvl w:val="0"/>
        <w:rPr>
          <w:rFonts w:ascii="Times New Roman" w:hAnsi="Times New Roman" w:cs="Times New Roman"/>
          <w:b/>
          <w:sz w:val="24"/>
          <w:szCs w:val="24"/>
        </w:rPr>
      </w:pPr>
    </w:p>
    <w:p w:rsidR="00021370" w:rsidRPr="002C35DD" w:rsidRDefault="00021370" w:rsidP="00021370">
      <w:pPr>
        <w:pStyle w:val="ConsPlusNormal"/>
        <w:widowControl/>
        <w:numPr>
          <w:ilvl w:val="0"/>
          <w:numId w:val="5"/>
        </w:numPr>
        <w:adjustRightInd w:val="0"/>
        <w:jc w:val="center"/>
        <w:outlineLvl w:val="0"/>
        <w:rPr>
          <w:rFonts w:ascii="Times New Roman" w:hAnsi="Times New Roman" w:cs="Times New Roman"/>
          <w:b/>
          <w:sz w:val="24"/>
          <w:szCs w:val="24"/>
        </w:rPr>
      </w:pPr>
      <w:r w:rsidRPr="002C35DD">
        <w:rPr>
          <w:rFonts w:ascii="Times New Roman" w:hAnsi="Times New Roman" w:cs="Times New Roman"/>
          <w:b/>
          <w:sz w:val="24"/>
          <w:szCs w:val="24"/>
        </w:rPr>
        <w:lastRenderedPageBreak/>
        <w:t>Полномочия координационных или совещательных органов</w:t>
      </w:r>
    </w:p>
    <w:p w:rsidR="00021370" w:rsidRDefault="00021370" w:rsidP="00021370">
      <w:pPr>
        <w:pStyle w:val="ConsPlusNormal"/>
        <w:ind w:left="720"/>
        <w:jc w:val="both"/>
        <w:outlineLvl w:val="0"/>
        <w:rPr>
          <w:rFonts w:ascii="Times New Roman" w:hAnsi="Times New Roman" w:cs="Times New Roman"/>
          <w:sz w:val="24"/>
          <w:szCs w:val="24"/>
        </w:rPr>
      </w:pP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4.1. </w:t>
      </w:r>
      <w:proofErr w:type="gramStart"/>
      <w:r w:rsidRPr="00DE17B2">
        <w:rPr>
          <w:rFonts w:ascii="Times New Roman" w:hAnsi="Times New Roman" w:cs="Times New Roman"/>
          <w:sz w:val="24"/>
          <w:szCs w:val="24"/>
        </w:rPr>
        <w:t xml:space="preserve">Координационные или совещательные органы наделяются следующими полномочиями: рассмотрение результатов мониторинга состояния субъектов малого и среднего предпринимательства на территории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 </w:t>
      </w:r>
      <w:proofErr w:type="gramEnd"/>
    </w:p>
    <w:p w:rsidR="00021370" w:rsidRDefault="00021370" w:rsidP="00021370">
      <w:pPr>
        <w:pStyle w:val="ConsPlusNormal"/>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 - </w:t>
      </w:r>
      <w:r w:rsidRPr="00DE17B2">
        <w:rPr>
          <w:rFonts w:ascii="Times New Roman" w:hAnsi="Times New Roman" w:cs="Times New Roman"/>
          <w:sz w:val="24"/>
          <w:szCs w:val="24"/>
        </w:rPr>
        <w:t xml:space="preserve">осуществление сбора и анализа предложений предпринимателей и органов местного самоуправления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xml:space="preserve"> по совершенствованию механизмов поддержки субъектов малого и среднего предпринимательства, подготовка информац</w:t>
      </w:r>
      <w:r>
        <w:rPr>
          <w:rFonts w:ascii="Times New Roman" w:hAnsi="Times New Roman" w:cs="Times New Roman"/>
          <w:sz w:val="24"/>
          <w:szCs w:val="24"/>
        </w:rPr>
        <w:t>ионно-аналитических материалов;</w:t>
      </w:r>
    </w:p>
    <w:p w:rsidR="00021370" w:rsidRDefault="00021370" w:rsidP="00021370">
      <w:pPr>
        <w:pStyle w:val="ConsPlusNormal"/>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E17B2">
        <w:rPr>
          <w:rFonts w:ascii="Times New Roman" w:hAnsi="Times New Roman" w:cs="Times New Roman"/>
          <w:sz w:val="24"/>
          <w:szCs w:val="24"/>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roofErr w:type="gramEnd"/>
    </w:p>
    <w:p w:rsidR="00021370" w:rsidRDefault="00021370" w:rsidP="00021370">
      <w:pPr>
        <w:pStyle w:val="ConsPlusNormal"/>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E17B2">
        <w:rPr>
          <w:rFonts w:ascii="Times New Roman" w:hAnsi="Times New Roman" w:cs="Times New Roman"/>
          <w:sz w:val="24"/>
          <w:szCs w:val="24"/>
        </w:rPr>
        <w:t xml:space="preserve"> 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Калужской области, органов местного самоуправления сельского поселения </w:t>
      </w:r>
      <w:r>
        <w:rPr>
          <w:rFonts w:ascii="Times New Roman" w:hAnsi="Times New Roman" w:cs="Times New Roman"/>
          <w:sz w:val="24"/>
          <w:szCs w:val="24"/>
        </w:rPr>
        <w:t>«Поселок Детчино»</w:t>
      </w:r>
      <w:r w:rsidRPr="00DE17B2">
        <w:rPr>
          <w:rFonts w:ascii="Times New Roman" w:hAnsi="Times New Roman" w:cs="Times New Roman"/>
          <w:sz w:val="24"/>
          <w:szCs w:val="24"/>
        </w:rPr>
        <w:t>, научно-исследовательских, общественных и иных организаций, субъектов малого и среднего предпринимательства;</w:t>
      </w:r>
    </w:p>
    <w:p w:rsidR="00021370" w:rsidRDefault="00021370" w:rsidP="00021370">
      <w:pPr>
        <w:pStyle w:val="ConsPlusNormal"/>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E17B2">
        <w:rPr>
          <w:rFonts w:ascii="Times New Roman" w:hAnsi="Times New Roman" w:cs="Times New Roman"/>
          <w:sz w:val="24"/>
          <w:szCs w:val="24"/>
        </w:rPr>
        <w:t xml:space="preserve"> 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021370" w:rsidRDefault="00021370" w:rsidP="00021370">
      <w:pPr>
        <w:pStyle w:val="ConsPlusNormal"/>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E17B2">
        <w:rPr>
          <w:rFonts w:ascii="Times New Roman" w:hAnsi="Times New Roman" w:cs="Times New Roman"/>
          <w:sz w:val="24"/>
          <w:szCs w:val="24"/>
        </w:rPr>
        <w:t xml:space="preserve"> 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 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 </w:t>
      </w:r>
    </w:p>
    <w:p w:rsidR="00021370" w:rsidRDefault="00021370" w:rsidP="00021370">
      <w:pPr>
        <w:pStyle w:val="ConsPlusNormal"/>
        <w:widowControl/>
        <w:numPr>
          <w:ilvl w:val="0"/>
          <w:numId w:val="5"/>
        </w:numPr>
        <w:adjustRightInd w:val="0"/>
        <w:jc w:val="center"/>
        <w:outlineLvl w:val="0"/>
        <w:rPr>
          <w:rFonts w:ascii="Times New Roman" w:hAnsi="Times New Roman" w:cs="Times New Roman"/>
          <w:b/>
          <w:sz w:val="24"/>
          <w:szCs w:val="24"/>
        </w:rPr>
      </w:pPr>
      <w:r w:rsidRPr="00CF50E4">
        <w:rPr>
          <w:rFonts w:ascii="Times New Roman" w:hAnsi="Times New Roman" w:cs="Times New Roman"/>
          <w:b/>
          <w:sz w:val="24"/>
          <w:szCs w:val="24"/>
        </w:rPr>
        <w:t>Права и обязанности членов координационных или совещательных органов</w:t>
      </w:r>
    </w:p>
    <w:p w:rsidR="00021370" w:rsidRDefault="00021370" w:rsidP="00021370">
      <w:pPr>
        <w:pStyle w:val="ConsPlusNormal"/>
        <w:ind w:left="720"/>
        <w:outlineLvl w:val="0"/>
        <w:rPr>
          <w:rFonts w:ascii="Times New Roman" w:hAnsi="Times New Roman" w:cs="Times New Roman"/>
          <w:sz w:val="24"/>
          <w:szCs w:val="24"/>
        </w:rPr>
      </w:pP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5.1. Члены координационного или совещательного органа имеют право:</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1) 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2) 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DA307A" w:rsidRDefault="00DA307A" w:rsidP="00021370">
      <w:pPr>
        <w:pStyle w:val="ConsPlusNormal"/>
        <w:ind w:left="142"/>
        <w:jc w:val="both"/>
        <w:outlineLvl w:val="0"/>
        <w:rPr>
          <w:rFonts w:ascii="Times New Roman" w:hAnsi="Times New Roman" w:cs="Times New Roman"/>
          <w:sz w:val="24"/>
          <w:szCs w:val="24"/>
        </w:rPr>
      </w:pPr>
    </w:p>
    <w:p w:rsidR="00DA307A" w:rsidRDefault="00DA307A" w:rsidP="00021370">
      <w:pPr>
        <w:pStyle w:val="ConsPlusNormal"/>
        <w:ind w:left="142"/>
        <w:jc w:val="both"/>
        <w:outlineLvl w:val="0"/>
        <w:rPr>
          <w:rFonts w:ascii="Times New Roman" w:hAnsi="Times New Roman" w:cs="Times New Roman"/>
          <w:sz w:val="24"/>
          <w:szCs w:val="24"/>
        </w:rPr>
      </w:pPr>
    </w:p>
    <w:p w:rsidR="00021370" w:rsidRDefault="00021370" w:rsidP="00021370">
      <w:pPr>
        <w:pStyle w:val="ConsPlusNormal"/>
        <w:ind w:left="142"/>
        <w:jc w:val="both"/>
        <w:outlineLvl w:val="0"/>
        <w:rPr>
          <w:rFonts w:ascii="Times New Roman" w:hAnsi="Times New Roman" w:cs="Times New Roman"/>
          <w:sz w:val="24"/>
          <w:szCs w:val="24"/>
        </w:rPr>
      </w:pPr>
    </w:p>
    <w:p w:rsidR="00021370" w:rsidRDefault="00021370" w:rsidP="00DA307A">
      <w:pPr>
        <w:pStyle w:val="ConsPlusNormal"/>
        <w:numPr>
          <w:ilvl w:val="0"/>
          <w:numId w:val="5"/>
        </w:numPr>
        <w:outlineLvl w:val="0"/>
        <w:rPr>
          <w:rFonts w:ascii="Times New Roman" w:hAnsi="Times New Roman" w:cs="Times New Roman"/>
          <w:sz w:val="24"/>
          <w:szCs w:val="24"/>
        </w:rPr>
      </w:pPr>
      <w:r w:rsidRPr="00CF50E4">
        <w:rPr>
          <w:rFonts w:ascii="Times New Roman" w:hAnsi="Times New Roman" w:cs="Times New Roman"/>
          <w:b/>
          <w:sz w:val="24"/>
          <w:szCs w:val="24"/>
        </w:rPr>
        <w:lastRenderedPageBreak/>
        <w:t>Порядок организации деятельности координационных или совещательных органов</w:t>
      </w:r>
    </w:p>
    <w:p w:rsidR="00021370" w:rsidRDefault="00021370" w:rsidP="00021370">
      <w:pPr>
        <w:pStyle w:val="ConsPlusNormal"/>
        <w:ind w:left="142"/>
        <w:jc w:val="both"/>
        <w:outlineLvl w:val="0"/>
        <w:rPr>
          <w:rFonts w:ascii="Times New Roman" w:hAnsi="Times New Roman" w:cs="Times New Roman"/>
          <w:sz w:val="24"/>
          <w:szCs w:val="24"/>
        </w:rPr>
      </w:pP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6.3. Заседания координационных или совещательных органов проводятся по мере необходимости, но не реже одного раза в квартал.</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DE17B2">
        <w:rPr>
          <w:rFonts w:ascii="Times New Roman" w:hAnsi="Times New Roman" w:cs="Times New Roman"/>
          <w:sz w:val="24"/>
          <w:szCs w:val="24"/>
        </w:rPr>
        <w:t>позднее</w:t>
      </w:r>
      <w:proofErr w:type="gramEnd"/>
      <w:r w:rsidRPr="00DE17B2">
        <w:rPr>
          <w:rFonts w:ascii="Times New Roman" w:hAnsi="Times New Roman" w:cs="Times New Roman"/>
          <w:sz w:val="24"/>
          <w:szCs w:val="24"/>
        </w:rPr>
        <w:t xml:space="preserve"> чем за 10 календарных дней до планируемой даты проведения заседания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DE17B2">
        <w:rPr>
          <w:rFonts w:ascii="Times New Roman" w:hAnsi="Times New Roman" w:cs="Times New Roman"/>
          <w:sz w:val="24"/>
          <w:szCs w:val="24"/>
        </w:rPr>
        <w:t>позднее</w:t>
      </w:r>
      <w:proofErr w:type="gramEnd"/>
      <w:r w:rsidRPr="00DE17B2">
        <w:rPr>
          <w:rFonts w:ascii="Times New Roman" w:hAnsi="Times New Roman" w:cs="Times New Roman"/>
          <w:sz w:val="24"/>
          <w:szCs w:val="24"/>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w:t>
      </w:r>
      <w:proofErr w:type="spellStart"/>
      <w:r w:rsidRPr="00DE17B2">
        <w:rPr>
          <w:rFonts w:ascii="Times New Roman" w:hAnsi="Times New Roman" w:cs="Times New Roman"/>
          <w:sz w:val="24"/>
          <w:szCs w:val="24"/>
        </w:rPr>
        <w:t>организационно_техническое</w:t>
      </w:r>
      <w:proofErr w:type="spellEnd"/>
      <w:r w:rsidRPr="00DE17B2">
        <w:rPr>
          <w:rFonts w:ascii="Times New Roman" w:hAnsi="Times New Roman" w:cs="Times New Roman"/>
          <w:sz w:val="24"/>
          <w:szCs w:val="24"/>
        </w:rPr>
        <w:t xml:space="preserve"> обеспечение заседаний координационного или совещательного органа.</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021370" w:rsidRDefault="00021370" w:rsidP="00021370">
      <w:pPr>
        <w:pStyle w:val="ConsPlusNormal"/>
        <w:ind w:left="142"/>
        <w:jc w:val="both"/>
        <w:outlineLvl w:val="0"/>
        <w:rPr>
          <w:rFonts w:ascii="Times New Roman" w:hAnsi="Times New Roman" w:cs="Times New Roman"/>
          <w:sz w:val="24"/>
          <w:szCs w:val="24"/>
        </w:rPr>
      </w:pPr>
      <w:r w:rsidRPr="00DE17B2">
        <w:rPr>
          <w:rFonts w:ascii="Times New Roman" w:hAnsi="Times New Roman" w:cs="Times New Roman"/>
          <w:sz w:val="24"/>
          <w:szCs w:val="24"/>
        </w:rPr>
        <w:t xml:space="preserve"> 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021370" w:rsidRPr="00DE17B2" w:rsidRDefault="00021370" w:rsidP="00021370">
      <w:pPr>
        <w:pStyle w:val="ConsPlusNormal"/>
        <w:ind w:left="142"/>
        <w:jc w:val="both"/>
        <w:outlineLvl w:val="0"/>
        <w:rPr>
          <w:rFonts w:ascii="Times New Roman" w:hAnsi="Times New Roman" w:cs="Times New Roman"/>
          <w:b/>
          <w:sz w:val="24"/>
          <w:szCs w:val="24"/>
        </w:rPr>
      </w:pPr>
      <w:r w:rsidRPr="00DE17B2">
        <w:rPr>
          <w:rFonts w:ascii="Times New Roman" w:hAnsi="Times New Roman" w:cs="Times New Roman"/>
          <w:sz w:val="24"/>
          <w:szCs w:val="24"/>
        </w:rPr>
        <w:t xml:space="preserve">6.10. Информация, касающаяся деятельности координационных или совещательных органов, размещается на официальном сайте администрации сельского поселения </w:t>
      </w:r>
      <w:r>
        <w:rPr>
          <w:rFonts w:ascii="Times New Roman" w:hAnsi="Times New Roman" w:cs="Times New Roman"/>
          <w:sz w:val="24"/>
          <w:szCs w:val="24"/>
        </w:rPr>
        <w:t xml:space="preserve">«Поселок Детчино» </w:t>
      </w:r>
      <w:r w:rsidRPr="00DE17B2">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w:t>
      </w:r>
    </w:p>
    <w:sectPr w:rsidR="00021370" w:rsidRPr="00DE17B2" w:rsidSect="00FB5F8C">
      <w:headerReference w:type="default" r:id="rId9"/>
      <w:footerReference w:type="default" r:id="rId10"/>
      <w:pgSz w:w="11906" w:h="16838"/>
      <w:pgMar w:top="426" w:right="849"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39" w:rsidRDefault="00574839" w:rsidP="005642B2">
      <w:pPr>
        <w:spacing w:after="0" w:line="240" w:lineRule="auto"/>
      </w:pPr>
      <w:r>
        <w:separator/>
      </w:r>
    </w:p>
  </w:endnote>
  <w:endnote w:type="continuationSeparator" w:id="0">
    <w:p w:rsidR="00574839" w:rsidRDefault="00574839" w:rsidP="00564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3D" w:rsidRDefault="0057483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39" w:rsidRDefault="00574839" w:rsidP="005642B2">
      <w:pPr>
        <w:spacing w:after="0" w:line="240" w:lineRule="auto"/>
      </w:pPr>
      <w:r>
        <w:separator/>
      </w:r>
    </w:p>
  </w:footnote>
  <w:footnote w:type="continuationSeparator" w:id="0">
    <w:p w:rsidR="00574839" w:rsidRDefault="00574839" w:rsidP="00564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3D" w:rsidRPr="00C56D95" w:rsidRDefault="00574839" w:rsidP="002F46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E4904"/>
    <w:multiLevelType w:val="hybridMultilevel"/>
    <w:tmpl w:val="ED683924"/>
    <w:lvl w:ilvl="0" w:tplc="0419000F">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E909E2"/>
    <w:multiLevelType w:val="hybridMultilevel"/>
    <w:tmpl w:val="5E1EFE5A"/>
    <w:lvl w:ilvl="0" w:tplc="CAB8A004">
      <w:start w:val="2"/>
      <w:numFmt w:val="decimal"/>
      <w:lvlText w:val="%1."/>
      <w:lvlJc w:val="left"/>
      <w:pPr>
        <w:ind w:left="900" w:hanging="360"/>
      </w:pPr>
      <w:rPr>
        <w:rFonts w:asciiTheme="minorHAnsi" w:eastAsiaTheme="minorEastAsia" w:hAnsiTheme="minorHAnsi" w:cstheme="minorBid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914F04"/>
    <w:multiLevelType w:val="multilevel"/>
    <w:tmpl w:val="2092F0A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5E2A3A36"/>
    <w:multiLevelType w:val="hybridMultilevel"/>
    <w:tmpl w:val="BBC40860"/>
    <w:lvl w:ilvl="0" w:tplc="A216BF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430004"/>
    <w:multiLevelType w:val="multilevel"/>
    <w:tmpl w:val="2BB6636E"/>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592A9A"/>
    <w:rsid w:val="00015DF0"/>
    <w:rsid w:val="00021370"/>
    <w:rsid w:val="00021487"/>
    <w:rsid w:val="00031BAA"/>
    <w:rsid w:val="0003360F"/>
    <w:rsid w:val="000455F5"/>
    <w:rsid w:val="00052732"/>
    <w:rsid w:val="00072449"/>
    <w:rsid w:val="00082529"/>
    <w:rsid w:val="000C3EB4"/>
    <w:rsid w:val="0012694A"/>
    <w:rsid w:val="001B6C18"/>
    <w:rsid w:val="001F70D3"/>
    <w:rsid w:val="00236B9F"/>
    <w:rsid w:val="00265501"/>
    <w:rsid w:val="002B5737"/>
    <w:rsid w:val="002B7AFC"/>
    <w:rsid w:val="00314997"/>
    <w:rsid w:val="0032222F"/>
    <w:rsid w:val="003267DA"/>
    <w:rsid w:val="00327293"/>
    <w:rsid w:val="003612FE"/>
    <w:rsid w:val="00363FCE"/>
    <w:rsid w:val="00366B45"/>
    <w:rsid w:val="003823B7"/>
    <w:rsid w:val="00386ADD"/>
    <w:rsid w:val="003A3CE0"/>
    <w:rsid w:val="0044072C"/>
    <w:rsid w:val="004428D6"/>
    <w:rsid w:val="00454968"/>
    <w:rsid w:val="004C0C61"/>
    <w:rsid w:val="004F1945"/>
    <w:rsid w:val="004F3C05"/>
    <w:rsid w:val="004F5F8F"/>
    <w:rsid w:val="00532C55"/>
    <w:rsid w:val="005642B2"/>
    <w:rsid w:val="00574839"/>
    <w:rsid w:val="00592A9A"/>
    <w:rsid w:val="005D313A"/>
    <w:rsid w:val="00613AC8"/>
    <w:rsid w:val="006163BB"/>
    <w:rsid w:val="00640206"/>
    <w:rsid w:val="00654493"/>
    <w:rsid w:val="006664EF"/>
    <w:rsid w:val="0068375D"/>
    <w:rsid w:val="006C4127"/>
    <w:rsid w:val="006D12D8"/>
    <w:rsid w:val="0070417B"/>
    <w:rsid w:val="00734BF1"/>
    <w:rsid w:val="00753512"/>
    <w:rsid w:val="0075695A"/>
    <w:rsid w:val="007A4EDD"/>
    <w:rsid w:val="007B055C"/>
    <w:rsid w:val="007B526C"/>
    <w:rsid w:val="007D72FD"/>
    <w:rsid w:val="007F1DC4"/>
    <w:rsid w:val="00802B71"/>
    <w:rsid w:val="00805F75"/>
    <w:rsid w:val="00806A4D"/>
    <w:rsid w:val="0083361F"/>
    <w:rsid w:val="008476F0"/>
    <w:rsid w:val="00876062"/>
    <w:rsid w:val="008C1912"/>
    <w:rsid w:val="008D4AFB"/>
    <w:rsid w:val="00976F09"/>
    <w:rsid w:val="0098509F"/>
    <w:rsid w:val="00996E43"/>
    <w:rsid w:val="009D1E58"/>
    <w:rsid w:val="00A0369D"/>
    <w:rsid w:val="00A04515"/>
    <w:rsid w:val="00A806DC"/>
    <w:rsid w:val="00A84232"/>
    <w:rsid w:val="00A869E9"/>
    <w:rsid w:val="00AC3B79"/>
    <w:rsid w:val="00AD4224"/>
    <w:rsid w:val="00AE6DA4"/>
    <w:rsid w:val="00AF3877"/>
    <w:rsid w:val="00B37EEF"/>
    <w:rsid w:val="00B520B9"/>
    <w:rsid w:val="00B623EF"/>
    <w:rsid w:val="00B9710A"/>
    <w:rsid w:val="00BB42BF"/>
    <w:rsid w:val="00BD503C"/>
    <w:rsid w:val="00BE2869"/>
    <w:rsid w:val="00BE3659"/>
    <w:rsid w:val="00C00A3B"/>
    <w:rsid w:val="00C1763E"/>
    <w:rsid w:val="00C309CE"/>
    <w:rsid w:val="00C86BE7"/>
    <w:rsid w:val="00C90C02"/>
    <w:rsid w:val="00C91349"/>
    <w:rsid w:val="00CB6819"/>
    <w:rsid w:val="00D56C1A"/>
    <w:rsid w:val="00D90FAB"/>
    <w:rsid w:val="00DA307A"/>
    <w:rsid w:val="00DC000A"/>
    <w:rsid w:val="00DD3639"/>
    <w:rsid w:val="00DD3DA7"/>
    <w:rsid w:val="00DE175C"/>
    <w:rsid w:val="00E5471E"/>
    <w:rsid w:val="00E857C0"/>
    <w:rsid w:val="00EA04A3"/>
    <w:rsid w:val="00EB7A5F"/>
    <w:rsid w:val="00ED188E"/>
    <w:rsid w:val="00EE09F4"/>
    <w:rsid w:val="00EE0FDE"/>
    <w:rsid w:val="00EF1BCA"/>
    <w:rsid w:val="00F0738B"/>
    <w:rsid w:val="00F10527"/>
    <w:rsid w:val="00F70C60"/>
    <w:rsid w:val="00FA3BC1"/>
    <w:rsid w:val="00FB5F8C"/>
    <w:rsid w:val="00FC1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9F"/>
  </w:style>
  <w:style w:type="paragraph" w:styleId="2">
    <w:name w:val="heading 2"/>
    <w:basedOn w:val="a"/>
    <w:next w:val="a"/>
    <w:link w:val="20"/>
    <w:qFormat/>
    <w:rsid w:val="00592A9A"/>
    <w:pPr>
      <w:keepNext/>
      <w:spacing w:after="0" w:line="240" w:lineRule="auto"/>
      <w:jc w:val="center"/>
      <w:outlineLvl w:val="1"/>
    </w:pPr>
    <w:rPr>
      <w:rFonts w:ascii="Times New Roman" w:eastAsia="Times New Roman" w:hAnsi="Times New Roman" w:cs="Times New Roman"/>
      <w:b/>
      <w:spacing w:val="40"/>
      <w:sz w:val="40"/>
      <w:szCs w:val="20"/>
    </w:rPr>
  </w:style>
  <w:style w:type="paragraph" w:styleId="4">
    <w:name w:val="heading 4"/>
    <w:basedOn w:val="a"/>
    <w:next w:val="a"/>
    <w:link w:val="40"/>
    <w:qFormat/>
    <w:rsid w:val="00592A9A"/>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qFormat/>
    <w:rsid w:val="00592A9A"/>
    <w:pPr>
      <w:keepNext/>
      <w:spacing w:after="0" w:line="240" w:lineRule="auto"/>
      <w:jc w:val="center"/>
      <w:outlineLvl w:val="4"/>
    </w:pPr>
    <w:rPr>
      <w:rFonts w:ascii="Times New Roman" w:eastAsia="Times New Roman" w:hAnsi="Times New Roman" w:cs="Times New Roman"/>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92A9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92A9A"/>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rsid w:val="00592A9A"/>
    <w:rPr>
      <w:rFonts w:ascii="Times New Roman" w:eastAsia="Times New Roman" w:hAnsi="Times New Roman" w:cs="Times New Roman"/>
      <w:b/>
      <w:spacing w:val="40"/>
      <w:sz w:val="40"/>
      <w:szCs w:val="20"/>
    </w:rPr>
  </w:style>
  <w:style w:type="character" w:customStyle="1" w:styleId="40">
    <w:name w:val="Заголовок 4 Знак"/>
    <w:basedOn w:val="a0"/>
    <w:link w:val="4"/>
    <w:rsid w:val="00592A9A"/>
    <w:rPr>
      <w:rFonts w:ascii="Times New Roman" w:eastAsia="Times New Roman" w:hAnsi="Times New Roman" w:cs="Times New Roman"/>
      <w:b/>
      <w:sz w:val="28"/>
      <w:szCs w:val="20"/>
    </w:rPr>
  </w:style>
  <w:style w:type="character" w:customStyle="1" w:styleId="50">
    <w:name w:val="Заголовок 5 Знак"/>
    <w:basedOn w:val="a0"/>
    <w:link w:val="5"/>
    <w:rsid w:val="00592A9A"/>
    <w:rPr>
      <w:rFonts w:ascii="Times New Roman" w:eastAsia="Times New Roman" w:hAnsi="Times New Roman" w:cs="Times New Roman"/>
      <w:spacing w:val="60"/>
      <w:sz w:val="32"/>
      <w:szCs w:val="20"/>
    </w:rPr>
  </w:style>
  <w:style w:type="paragraph" w:styleId="a3">
    <w:name w:val="Title"/>
    <w:basedOn w:val="a"/>
    <w:link w:val="a4"/>
    <w:qFormat/>
    <w:rsid w:val="00592A9A"/>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92A9A"/>
    <w:rPr>
      <w:rFonts w:ascii="Times New Roman" w:eastAsia="Times New Roman" w:hAnsi="Times New Roman" w:cs="Times New Roman"/>
      <w:sz w:val="24"/>
      <w:szCs w:val="20"/>
    </w:rPr>
  </w:style>
  <w:style w:type="paragraph" w:styleId="a5">
    <w:name w:val="List Paragraph"/>
    <w:basedOn w:val="a"/>
    <w:uiPriority w:val="34"/>
    <w:qFormat/>
    <w:rsid w:val="00454968"/>
    <w:pPr>
      <w:ind w:left="720"/>
      <w:contextualSpacing/>
    </w:pPr>
    <w:rPr>
      <w:rFonts w:eastAsiaTheme="minorHAnsi"/>
      <w:lang w:eastAsia="en-US"/>
    </w:rPr>
  </w:style>
  <w:style w:type="table" w:styleId="a6">
    <w:name w:val="Table Grid"/>
    <w:basedOn w:val="a1"/>
    <w:uiPriority w:val="59"/>
    <w:rsid w:val="0045496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640206"/>
    <w:rPr>
      <w:b/>
      <w:bCs/>
    </w:rPr>
  </w:style>
  <w:style w:type="paragraph" w:styleId="a8">
    <w:name w:val="Normal (Web)"/>
    <w:basedOn w:val="a"/>
    <w:uiPriority w:val="99"/>
    <w:rsid w:val="0064020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rsid w:val="00B520B9"/>
    <w:pPr>
      <w:tabs>
        <w:tab w:val="center" w:pos="4677"/>
        <w:tab w:val="right" w:pos="9355"/>
      </w:tabs>
      <w:ind w:firstLine="709"/>
      <w:jc w:val="both"/>
    </w:pPr>
    <w:rPr>
      <w:rFonts w:ascii="Calibri" w:eastAsia="Calibri" w:hAnsi="Calibri" w:cs="Times New Roman"/>
      <w:lang w:eastAsia="en-US"/>
    </w:rPr>
  </w:style>
  <w:style w:type="character" w:customStyle="1" w:styleId="aa">
    <w:name w:val="Верхний колонтитул Знак"/>
    <w:basedOn w:val="a0"/>
    <w:link w:val="a9"/>
    <w:uiPriority w:val="99"/>
    <w:rsid w:val="00B520B9"/>
    <w:rPr>
      <w:rFonts w:ascii="Calibri" w:eastAsia="Calibri" w:hAnsi="Calibri" w:cs="Times New Roman"/>
      <w:lang w:eastAsia="en-US"/>
    </w:rPr>
  </w:style>
  <w:style w:type="character" w:customStyle="1" w:styleId="ab">
    <w:name w:val="Основной текст Знак"/>
    <w:link w:val="ac"/>
    <w:rsid w:val="00B520B9"/>
    <w:rPr>
      <w:sz w:val="57"/>
      <w:szCs w:val="57"/>
      <w:shd w:val="clear" w:color="auto" w:fill="FFFFFF"/>
    </w:rPr>
  </w:style>
  <w:style w:type="paragraph" w:styleId="ac">
    <w:name w:val="Body Text"/>
    <w:basedOn w:val="a"/>
    <w:link w:val="ab"/>
    <w:rsid w:val="00B520B9"/>
    <w:pPr>
      <w:widowControl w:val="0"/>
      <w:shd w:val="clear" w:color="auto" w:fill="FFFFFF"/>
      <w:spacing w:before="600" w:after="0" w:line="525" w:lineRule="exact"/>
      <w:jc w:val="both"/>
    </w:pPr>
    <w:rPr>
      <w:sz w:val="57"/>
      <w:szCs w:val="57"/>
    </w:rPr>
  </w:style>
  <w:style w:type="character" w:customStyle="1" w:styleId="1">
    <w:name w:val="Основной текст Знак1"/>
    <w:basedOn w:val="a0"/>
    <w:link w:val="ac"/>
    <w:uiPriority w:val="99"/>
    <w:semiHidden/>
    <w:rsid w:val="00B520B9"/>
  </w:style>
  <w:style w:type="paragraph" w:styleId="ad">
    <w:name w:val="footer"/>
    <w:basedOn w:val="a"/>
    <w:link w:val="ae"/>
    <w:uiPriority w:val="99"/>
    <w:unhideWhenUsed/>
    <w:rsid w:val="00B520B9"/>
    <w:pPr>
      <w:tabs>
        <w:tab w:val="center" w:pos="4677"/>
        <w:tab w:val="right" w:pos="9355"/>
      </w:tabs>
      <w:ind w:firstLine="709"/>
      <w:jc w:val="both"/>
    </w:pPr>
    <w:rPr>
      <w:rFonts w:ascii="Calibri" w:eastAsia="Calibri" w:hAnsi="Calibri" w:cs="Times New Roman"/>
      <w:lang w:eastAsia="en-US"/>
    </w:rPr>
  </w:style>
  <w:style w:type="character" w:customStyle="1" w:styleId="ae">
    <w:name w:val="Нижний колонтитул Знак"/>
    <w:basedOn w:val="a0"/>
    <w:link w:val="ad"/>
    <w:uiPriority w:val="99"/>
    <w:rsid w:val="00B520B9"/>
    <w:rPr>
      <w:rFonts w:ascii="Calibri" w:eastAsia="Calibri" w:hAnsi="Calibri" w:cs="Times New Roman"/>
      <w:lang w:eastAsia="en-US"/>
    </w:rPr>
  </w:style>
  <w:style w:type="character" w:customStyle="1" w:styleId="6">
    <w:name w:val="Основной текст (6)_"/>
    <w:basedOn w:val="a0"/>
    <w:link w:val="60"/>
    <w:rsid w:val="00B520B9"/>
    <w:rPr>
      <w:b/>
      <w:bCs/>
      <w:sz w:val="27"/>
      <w:szCs w:val="27"/>
      <w:shd w:val="clear" w:color="auto" w:fill="FFFFFF"/>
    </w:rPr>
  </w:style>
  <w:style w:type="paragraph" w:customStyle="1" w:styleId="60">
    <w:name w:val="Основной текст (6)"/>
    <w:basedOn w:val="a"/>
    <w:link w:val="6"/>
    <w:rsid w:val="00B520B9"/>
    <w:pPr>
      <w:widowControl w:val="0"/>
      <w:shd w:val="clear" w:color="auto" w:fill="FFFFFF"/>
      <w:spacing w:after="0" w:line="240" w:lineRule="atLeast"/>
    </w:pPr>
    <w:rPr>
      <w:b/>
      <w:bCs/>
      <w:sz w:val="27"/>
      <w:szCs w:val="27"/>
    </w:rPr>
  </w:style>
  <w:style w:type="paragraph" w:customStyle="1" w:styleId="Standard">
    <w:name w:val="Standard"/>
    <w:rsid w:val="00C9134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C9134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ConsPlusNormal0">
    <w:name w:val="ConsPlusNormal Знак"/>
    <w:link w:val="ConsPlusNormal"/>
    <w:locked/>
    <w:rsid w:val="00C91349"/>
    <w:rPr>
      <w:rFonts w:ascii="Calibri" w:eastAsia="Times New Roman" w:hAnsi="Calibri" w:cs="Calibri"/>
      <w:szCs w:val="20"/>
    </w:rPr>
  </w:style>
  <w:style w:type="character" w:styleId="af">
    <w:name w:val="Hyperlink"/>
    <w:basedOn w:val="a0"/>
    <w:uiPriority w:val="99"/>
    <w:unhideWhenUsed/>
    <w:rsid w:val="00FA3B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09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2785</Words>
  <Characters>15876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Светлана Николаевна</cp:lastModifiedBy>
  <cp:revision>6</cp:revision>
  <cp:lastPrinted>2018-06-26T09:31:00Z</cp:lastPrinted>
  <dcterms:created xsi:type="dcterms:W3CDTF">2023-09-21T11:34:00Z</dcterms:created>
  <dcterms:modified xsi:type="dcterms:W3CDTF">2023-09-21T11:54:00Z</dcterms:modified>
</cp:coreProperties>
</file>